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558" w:rsidRPr="00F541BD" w:rsidRDefault="002F55A7">
      <w:pPr>
        <w:pStyle w:val="Heading1"/>
      </w:pPr>
      <w:bookmarkStart w:id="0" w:name="_Toc400361362"/>
      <w:bookmarkStart w:id="1" w:name="_Toc443397153"/>
      <w:bookmarkStart w:id="2" w:name="_Toc357771638"/>
      <w:bookmarkStart w:id="3" w:name="_Toc346793416"/>
      <w:bookmarkStart w:id="4" w:name="_Toc328122777"/>
      <w:r w:rsidRPr="00F541BD">
        <w:rPr>
          <w:noProof/>
        </w:rPr>
        <w:drawing>
          <wp:inline distT="0" distB="0" distL="0" distR="0">
            <wp:extent cx="712003" cy="708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2003" cy="708660"/>
                    </a:xfrm>
                    <a:prstGeom prst="rect">
                      <a:avLst/>
                    </a:prstGeom>
                  </pic:spPr>
                </pic:pic>
              </a:graphicData>
            </a:graphic>
          </wp:inline>
        </w:drawing>
      </w:r>
      <w:r w:rsidR="009D71E8" w:rsidRPr="00F541BD">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rsidR="00E66558" w:rsidRPr="00F541BD" w:rsidRDefault="009D71E8">
      <w:pPr>
        <w:pStyle w:val="Heading2"/>
        <w:rPr>
          <w:b w:val="0"/>
          <w:bCs/>
          <w:color w:val="auto"/>
          <w:sz w:val="24"/>
          <w:szCs w:val="24"/>
        </w:rPr>
      </w:pPr>
      <w:r w:rsidRPr="00F541BD">
        <w:rPr>
          <w:b w:val="0"/>
          <w:bCs/>
          <w:color w:val="auto"/>
          <w:sz w:val="24"/>
          <w:szCs w:val="24"/>
        </w:rPr>
        <w:t>This statement details our school’s use of pupil premium (and recov</w:t>
      </w:r>
      <w:r w:rsidR="00A401B8">
        <w:rPr>
          <w:b w:val="0"/>
          <w:bCs/>
          <w:color w:val="auto"/>
          <w:sz w:val="24"/>
          <w:szCs w:val="24"/>
        </w:rPr>
        <w:t>ery premium for the 2023 to 2024</w:t>
      </w:r>
      <w:r w:rsidRPr="00F541BD">
        <w:rPr>
          <w:b w:val="0"/>
          <w:bCs/>
          <w:color w:val="auto"/>
          <w:sz w:val="24"/>
          <w:szCs w:val="24"/>
        </w:rPr>
        <w:t xml:space="preserve"> academic year) funding to help improve the attainment of our disadvantaged pupils. </w:t>
      </w:r>
    </w:p>
    <w:p w:rsidR="00E66558" w:rsidRPr="00F541BD" w:rsidRDefault="009D71E8">
      <w:pPr>
        <w:pStyle w:val="Heading2"/>
        <w:spacing w:before="240"/>
        <w:rPr>
          <w:b w:val="0"/>
          <w:bCs/>
          <w:color w:val="auto"/>
          <w:sz w:val="24"/>
          <w:szCs w:val="24"/>
        </w:rPr>
      </w:pPr>
      <w:r w:rsidRPr="00F541BD">
        <w:rPr>
          <w:b w:val="0"/>
          <w:bCs/>
          <w:color w:val="auto"/>
          <w:sz w:val="24"/>
          <w:szCs w:val="24"/>
        </w:rPr>
        <w:t xml:space="preserve">It outlines our pupil premium strategy, how we intend to spend the funding in this academic year and the effect that last year’s spending of pupil premium had within our school. </w:t>
      </w:r>
    </w:p>
    <w:p w:rsidR="00E66558" w:rsidRPr="00F541BD" w:rsidRDefault="009D71E8">
      <w:pPr>
        <w:pStyle w:val="Heading2"/>
      </w:pPr>
      <w:r w:rsidRPr="00F541BD">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F541BD">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F541BD" w:rsidRDefault="009D71E8">
            <w:pPr>
              <w:pStyle w:val="TableHeader"/>
              <w:jc w:val="left"/>
            </w:pPr>
            <w:r w:rsidRPr="00F541BD">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F541BD" w:rsidRDefault="009D71E8">
            <w:pPr>
              <w:pStyle w:val="TableHeader"/>
              <w:jc w:val="left"/>
            </w:pPr>
            <w:r w:rsidRPr="00F541BD">
              <w:t>Data</w:t>
            </w:r>
          </w:p>
        </w:tc>
      </w:tr>
      <w:tr w:rsidR="00E66558" w:rsidRPr="00F541BD">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9D71E8">
            <w:pPr>
              <w:pStyle w:val="TableRow"/>
            </w:pPr>
            <w:r w:rsidRPr="00F541BD">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6D3355">
            <w:pPr>
              <w:pStyle w:val="TableRow"/>
            </w:pPr>
            <w:r w:rsidRPr="00F541BD">
              <w:t>Aston by Sutton primary School</w:t>
            </w:r>
          </w:p>
        </w:tc>
      </w:tr>
      <w:tr w:rsidR="00E66558" w:rsidRPr="00F541BD">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9D71E8">
            <w:pPr>
              <w:pStyle w:val="TableRow"/>
            </w:pPr>
            <w:r w:rsidRPr="00F541BD">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A401B8">
            <w:pPr>
              <w:pStyle w:val="TableRow"/>
            </w:pPr>
            <w:r>
              <w:t>97</w:t>
            </w:r>
          </w:p>
        </w:tc>
      </w:tr>
      <w:tr w:rsidR="00E66558" w:rsidRPr="00F541BD">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9D71E8">
            <w:pPr>
              <w:pStyle w:val="TableRow"/>
            </w:pPr>
            <w:r w:rsidRPr="00F541BD">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DB5440">
            <w:pPr>
              <w:pStyle w:val="TableRow"/>
            </w:pPr>
            <w:r>
              <w:t>21</w:t>
            </w:r>
          </w:p>
        </w:tc>
      </w:tr>
      <w:tr w:rsidR="00E66558" w:rsidRPr="00F541BD">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9D71E8">
            <w:pPr>
              <w:pStyle w:val="TableRow"/>
            </w:pPr>
            <w:r w:rsidRPr="00F541BD">
              <w:rPr>
                <w:szCs w:val="22"/>
              </w:rPr>
              <w:t xml:space="preserve">Academic year/years that our current pupil premium strategy plan covers </w:t>
            </w:r>
            <w:r w:rsidRPr="00F541BD">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DB5440" w:rsidP="00DB5440">
            <w:pPr>
              <w:pStyle w:val="TableRow"/>
            </w:pPr>
            <w:r>
              <w:t>2023</w:t>
            </w:r>
            <w:r w:rsidR="006D3355" w:rsidRPr="00F541BD">
              <w:t>-202</w:t>
            </w:r>
            <w:r>
              <w:t>4, 2024-2025, 2025-2026</w:t>
            </w:r>
          </w:p>
        </w:tc>
      </w:tr>
      <w:tr w:rsidR="00E66558" w:rsidRPr="00F541BD">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9D71E8">
            <w:pPr>
              <w:pStyle w:val="TableRow"/>
            </w:pPr>
            <w:r w:rsidRPr="00F541BD">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DB5440">
            <w:pPr>
              <w:pStyle w:val="TableRow"/>
            </w:pPr>
            <w:r>
              <w:t>Dec</w:t>
            </w:r>
            <w:r w:rsidR="00047B66" w:rsidRPr="00F541BD">
              <w:t>ember</w:t>
            </w:r>
            <w:r>
              <w:t xml:space="preserve"> 2023</w:t>
            </w:r>
          </w:p>
        </w:tc>
      </w:tr>
      <w:tr w:rsidR="00E66558" w:rsidRPr="00F541BD">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9D71E8">
            <w:pPr>
              <w:pStyle w:val="TableRow"/>
            </w:pPr>
            <w:r w:rsidRPr="00F541BD">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DB5440">
            <w:pPr>
              <w:pStyle w:val="TableRow"/>
            </w:pPr>
            <w:r>
              <w:t>December 2024</w:t>
            </w:r>
          </w:p>
        </w:tc>
      </w:tr>
      <w:tr w:rsidR="00E66558" w:rsidRPr="00F541BD">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9D71E8">
            <w:pPr>
              <w:pStyle w:val="TableRow"/>
            </w:pPr>
            <w:r w:rsidRPr="00F541BD">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6D3355">
            <w:pPr>
              <w:pStyle w:val="TableRow"/>
            </w:pPr>
            <w:r w:rsidRPr="00F541BD">
              <w:t>A Plant</w:t>
            </w:r>
          </w:p>
        </w:tc>
      </w:tr>
      <w:tr w:rsidR="00E66558" w:rsidRPr="00F541BD">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9D71E8">
            <w:pPr>
              <w:pStyle w:val="TableRow"/>
            </w:pPr>
            <w:r w:rsidRPr="00F541BD">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6D3355">
            <w:pPr>
              <w:pStyle w:val="TableRow"/>
            </w:pPr>
            <w:r w:rsidRPr="00F541BD">
              <w:t>A Plant</w:t>
            </w:r>
          </w:p>
        </w:tc>
      </w:tr>
      <w:tr w:rsidR="00E66558" w:rsidRPr="00F541BD">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9D71E8">
            <w:pPr>
              <w:pStyle w:val="TableRow"/>
            </w:pPr>
            <w:r w:rsidRPr="00F541BD">
              <w:t xml:space="preserve">Governor </w:t>
            </w:r>
            <w:r w:rsidRPr="00F541BD">
              <w:rPr>
                <w:szCs w:val="22"/>
              </w:rPr>
              <w:t xml:space="preserve">/ Trustee </w:t>
            </w:r>
            <w:r w:rsidRPr="00F541BD">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F11A0D">
            <w:pPr>
              <w:pStyle w:val="TableRow"/>
            </w:pPr>
            <w:r>
              <w:t>S Griffiths and K Davies (Co-Chairs)</w:t>
            </w:r>
          </w:p>
        </w:tc>
      </w:tr>
    </w:tbl>
    <w:bookmarkEnd w:id="2"/>
    <w:bookmarkEnd w:id="3"/>
    <w:bookmarkEnd w:id="4"/>
    <w:p w:rsidR="00E66558" w:rsidRPr="00F541BD" w:rsidRDefault="009D71E8">
      <w:pPr>
        <w:spacing w:before="480" w:line="240" w:lineRule="auto"/>
        <w:rPr>
          <w:b/>
          <w:color w:val="104F75"/>
          <w:sz w:val="32"/>
          <w:szCs w:val="32"/>
        </w:rPr>
      </w:pPr>
      <w:r w:rsidRPr="00F541BD">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F541BD">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E66558" w:rsidRPr="00F541BD" w:rsidRDefault="009D71E8">
            <w:pPr>
              <w:pStyle w:val="TableRow"/>
            </w:pPr>
            <w:r w:rsidRPr="00F541BD">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E66558" w:rsidRPr="00F541BD" w:rsidRDefault="009D71E8">
            <w:pPr>
              <w:pStyle w:val="TableRow"/>
            </w:pPr>
            <w:r w:rsidRPr="00F541BD">
              <w:rPr>
                <w:b/>
              </w:rPr>
              <w:t>Amount</w:t>
            </w:r>
          </w:p>
        </w:tc>
      </w:tr>
      <w:tr w:rsidR="00E66558" w:rsidRPr="00F541BD">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Pr="00F541BD" w:rsidRDefault="009D71E8">
            <w:pPr>
              <w:pStyle w:val="TableRow"/>
            </w:pPr>
            <w:r w:rsidRPr="00F541BD">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9D71E8" w:rsidP="00872720">
            <w:pPr>
              <w:pStyle w:val="TableRow"/>
            </w:pPr>
            <w:r w:rsidRPr="00F541BD">
              <w:t>£</w:t>
            </w:r>
            <w:r w:rsidR="00872720">
              <w:t>32,705</w:t>
            </w:r>
          </w:p>
        </w:tc>
      </w:tr>
      <w:tr w:rsidR="00E66558" w:rsidRPr="00F541BD">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Pr="00F541BD" w:rsidRDefault="009D71E8">
            <w:pPr>
              <w:pStyle w:val="TableRow"/>
            </w:pPr>
            <w:r w:rsidRPr="00F541BD">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DF2304" w:rsidP="00DB5440">
            <w:pPr>
              <w:pStyle w:val="TableRow"/>
              <w:ind w:left="0"/>
            </w:pPr>
            <w:r w:rsidRPr="00F541BD">
              <w:t>£</w:t>
            </w:r>
            <w:r w:rsidR="00012433">
              <w:t>0 spent</w:t>
            </w:r>
          </w:p>
        </w:tc>
      </w:tr>
      <w:tr w:rsidR="00E66558" w:rsidRPr="00F541BD">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Pr="00F541BD" w:rsidRDefault="009D71E8">
            <w:pPr>
              <w:pStyle w:val="TableRow"/>
            </w:pPr>
            <w:r w:rsidRPr="00F541BD">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9D71E8">
            <w:pPr>
              <w:pStyle w:val="TableRow"/>
            </w:pPr>
            <w:r w:rsidRPr="00F541BD">
              <w:t>£</w:t>
            </w:r>
            <w:r w:rsidR="000D0E5B" w:rsidRPr="00F541BD">
              <w:t>0</w:t>
            </w:r>
          </w:p>
        </w:tc>
      </w:tr>
      <w:tr w:rsidR="00E66558" w:rsidRPr="00F541BD">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9D71E8">
            <w:pPr>
              <w:pStyle w:val="TableRow"/>
              <w:rPr>
                <w:b/>
              </w:rPr>
            </w:pPr>
            <w:r w:rsidRPr="00F541BD">
              <w:rPr>
                <w:b/>
              </w:rPr>
              <w:t>Total budget for this academic year</w:t>
            </w:r>
          </w:p>
          <w:p w:rsidR="00E66558" w:rsidRPr="00F541BD" w:rsidRDefault="009D71E8" w:rsidP="006D3355">
            <w:pPr>
              <w:pStyle w:val="TableRow"/>
            </w:pPr>
            <w:r w:rsidRPr="00F541BD">
              <w:t>If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047B66" w:rsidP="00DB5440">
            <w:pPr>
              <w:pStyle w:val="TableRow"/>
            </w:pPr>
            <w:r w:rsidRPr="00F541BD">
              <w:t>£</w:t>
            </w:r>
            <w:r w:rsidR="00012433">
              <w:t>32,705</w:t>
            </w:r>
          </w:p>
        </w:tc>
      </w:tr>
    </w:tbl>
    <w:p w:rsidR="00E66558" w:rsidRPr="00F541BD" w:rsidRDefault="009D71E8">
      <w:pPr>
        <w:pStyle w:val="Heading1"/>
      </w:pPr>
      <w:r w:rsidRPr="00F541BD">
        <w:lastRenderedPageBreak/>
        <w:t>Part A: Pupil premium strategy plan</w:t>
      </w:r>
    </w:p>
    <w:p w:rsidR="00E66558" w:rsidRPr="00F541BD" w:rsidRDefault="009D71E8">
      <w:pPr>
        <w:pStyle w:val="Heading2"/>
      </w:pPr>
      <w:bookmarkStart w:id="14" w:name="_Toc357771640"/>
      <w:bookmarkStart w:id="15" w:name="_Toc346793418"/>
      <w:r w:rsidRPr="00F541BD">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F541BD">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3355" w:rsidRPr="00F541BD" w:rsidRDefault="006D3355" w:rsidP="006D3355">
            <w:pPr>
              <w:spacing w:before="120"/>
              <w:rPr>
                <w:rFonts w:cs="Arial"/>
                <w:iCs/>
                <w:color w:val="auto"/>
                <w:lang w:val="en-US"/>
              </w:rPr>
            </w:pPr>
            <w:r w:rsidRPr="00F541BD">
              <w:rPr>
                <w:rFonts w:cs="Arial"/>
                <w:iCs/>
                <w:color w:val="auto"/>
              </w:rPr>
              <w:t xml:space="preserve">Our intention is that all pupils, irrespective of their background or the challenges they face, make good progress, achieve high attainment across all subject areas and have access to the same range of activities as non-disadvantaged children. </w:t>
            </w:r>
            <w:r w:rsidRPr="00F541BD">
              <w:rPr>
                <w:rFonts w:cs="Arial"/>
                <w:iCs/>
                <w:color w:val="auto"/>
                <w:lang w:val="en-US"/>
              </w:rPr>
              <w:t xml:space="preserve">The focus of our pupil premium strategy is to support disadvantaged pupils to achieve that goal, including progress for those who are already high attainers. </w:t>
            </w:r>
          </w:p>
          <w:p w:rsidR="006D3355" w:rsidRPr="00F541BD" w:rsidRDefault="006D3355" w:rsidP="006D3355">
            <w:pPr>
              <w:spacing w:before="120"/>
              <w:rPr>
                <w:rFonts w:cs="Arial"/>
                <w:iCs/>
                <w:color w:val="auto"/>
              </w:rPr>
            </w:pPr>
            <w:r w:rsidRPr="00F541BD">
              <w:rPr>
                <w:rFonts w:cs="Arial"/>
                <w:iCs/>
                <w:color w:val="auto"/>
                <w:lang w:val="en-US"/>
              </w:rPr>
              <w:t>We will consider the challenges faced by vulnerable pupils, such as those who have a social worker and young carers. The activity we have outlined in this statement is also intended to support their needs, regardless of whether they are disadvantaged or not.</w:t>
            </w:r>
          </w:p>
          <w:p w:rsidR="006D3355" w:rsidRPr="00F541BD" w:rsidRDefault="006D3355" w:rsidP="006D3355">
            <w:pPr>
              <w:rPr>
                <w:iCs/>
                <w:color w:val="auto"/>
                <w:lang w:val="en-US"/>
              </w:rPr>
            </w:pPr>
            <w:r w:rsidRPr="00F541BD">
              <w:rPr>
                <w:rFonts w:cs="Arial"/>
                <w:iCs/>
                <w:color w:val="auto"/>
                <w:lang w:val="en-US"/>
              </w:rPr>
              <w:t xml:space="preserve">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w:t>
            </w:r>
            <w:r w:rsidRPr="00F541BD">
              <w:rPr>
                <w:iCs/>
                <w:color w:val="auto"/>
                <w:lang w:val="en-US"/>
              </w:rPr>
              <w:t>Implicit in the intended outcomes detailed below, is the intention that non-disadvantaged pupils’ attainment will be sustained and improved alongside progress for their disadvantaged peers.</w:t>
            </w:r>
          </w:p>
          <w:p w:rsidR="006D3355" w:rsidRPr="00F541BD" w:rsidRDefault="006D3355" w:rsidP="006D3355">
            <w:pPr>
              <w:rPr>
                <w:rFonts w:cs="Arial"/>
                <w:color w:val="auto"/>
              </w:rPr>
            </w:pPr>
            <w:r w:rsidRPr="00F541BD">
              <w:rPr>
                <w:rFonts w:cs="Arial"/>
                <w:color w:val="auto"/>
              </w:rPr>
              <w:t xml:space="preserve">Our strategy is also integral to wider school plans for education recovery, </w:t>
            </w:r>
            <w:r w:rsidR="002F55A7" w:rsidRPr="00F541BD">
              <w:rPr>
                <w:rFonts w:cs="Arial"/>
                <w:color w:val="auto"/>
              </w:rPr>
              <w:t>including access to</w:t>
            </w:r>
            <w:r w:rsidRPr="00F541BD">
              <w:rPr>
                <w:rFonts w:cs="Arial"/>
                <w:color w:val="auto"/>
              </w:rPr>
              <w:t xml:space="preserve"> targeted support through</w:t>
            </w:r>
            <w:r w:rsidR="002F55A7" w:rsidRPr="00F541BD">
              <w:rPr>
                <w:rFonts w:cs="Arial"/>
                <w:color w:val="auto"/>
              </w:rPr>
              <w:t xml:space="preserve"> interventions such as Pathways to progress, ELSA and</w:t>
            </w:r>
            <w:r w:rsidRPr="00F541BD">
              <w:rPr>
                <w:rFonts w:cs="Arial"/>
                <w:color w:val="auto"/>
              </w:rPr>
              <w:t xml:space="preserve"> the National Tutoring Programme for pupils whose education has been worst affected, including non-disadvantaged pupils.    </w:t>
            </w:r>
          </w:p>
          <w:p w:rsidR="006D3355" w:rsidRPr="00F541BD" w:rsidRDefault="006D3355" w:rsidP="006D3355">
            <w:pPr>
              <w:spacing w:after="120"/>
              <w:rPr>
                <w:rFonts w:cs="Arial"/>
                <w:iCs/>
                <w:color w:val="auto"/>
                <w:lang w:val="en-US"/>
              </w:rPr>
            </w:pPr>
            <w:r w:rsidRPr="00F541BD">
              <w:rPr>
                <w:rFonts w:cs="Arial"/>
                <w:iCs/>
                <w:color w:val="auto"/>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rsidR="006D3355" w:rsidRPr="00F541BD" w:rsidRDefault="006D3355" w:rsidP="006D3355">
            <w:pPr>
              <w:numPr>
                <w:ilvl w:val="0"/>
                <w:numId w:val="13"/>
              </w:numPr>
              <w:suppressAutoHyphens w:val="0"/>
              <w:autoSpaceDN/>
              <w:contextualSpacing/>
              <w:rPr>
                <w:rFonts w:cs="Arial"/>
                <w:iCs/>
                <w:color w:val="auto"/>
                <w:lang w:val="en-US"/>
              </w:rPr>
            </w:pPr>
            <w:r w:rsidRPr="00F541BD">
              <w:rPr>
                <w:rFonts w:cs="Arial"/>
                <w:iCs/>
                <w:color w:val="auto"/>
                <w:lang w:val="en-US"/>
              </w:rPr>
              <w:t xml:space="preserve">ensure disadvantaged pupils are </w:t>
            </w:r>
            <w:r w:rsidRPr="00F541BD">
              <w:rPr>
                <w:rFonts w:cs="Arial"/>
                <w:b/>
                <w:iCs/>
                <w:color w:val="auto"/>
                <w:lang w:val="en-US"/>
              </w:rPr>
              <w:t>challenged</w:t>
            </w:r>
            <w:r w:rsidRPr="00F541BD">
              <w:rPr>
                <w:rFonts w:cs="Arial"/>
                <w:iCs/>
                <w:color w:val="auto"/>
                <w:lang w:val="en-US"/>
              </w:rPr>
              <w:t xml:space="preserve"> in the work that they’re set</w:t>
            </w:r>
          </w:p>
          <w:p w:rsidR="006D3355" w:rsidRPr="00F541BD" w:rsidRDefault="006D3355" w:rsidP="006D3355">
            <w:pPr>
              <w:numPr>
                <w:ilvl w:val="0"/>
                <w:numId w:val="13"/>
              </w:numPr>
              <w:suppressAutoHyphens w:val="0"/>
              <w:autoSpaceDN/>
              <w:contextualSpacing/>
              <w:rPr>
                <w:rFonts w:cs="Arial"/>
                <w:iCs/>
                <w:color w:val="auto"/>
                <w:lang w:val="en-US"/>
              </w:rPr>
            </w:pPr>
            <w:r w:rsidRPr="00F541BD">
              <w:rPr>
                <w:rFonts w:cs="Arial"/>
                <w:b/>
                <w:color w:val="auto"/>
              </w:rPr>
              <w:t>act early</w:t>
            </w:r>
            <w:r w:rsidRPr="00F541BD">
              <w:rPr>
                <w:rFonts w:cs="Arial"/>
                <w:color w:val="auto"/>
              </w:rPr>
              <w:t xml:space="preserve"> to intervene at the point need is identified</w:t>
            </w:r>
          </w:p>
          <w:p w:rsidR="002F55A7" w:rsidRPr="00F541BD" w:rsidRDefault="006D3355" w:rsidP="006D3355">
            <w:pPr>
              <w:pStyle w:val="ListParagraph"/>
              <w:numPr>
                <w:ilvl w:val="0"/>
                <w:numId w:val="13"/>
              </w:numPr>
              <w:rPr>
                <w:i/>
                <w:iCs/>
              </w:rPr>
            </w:pPr>
            <w:r w:rsidRPr="00F541BD">
              <w:rPr>
                <w:rFonts w:cs="Arial"/>
                <w:color w:val="auto"/>
              </w:rPr>
              <w:t xml:space="preserve">adopt a whole school approach in which </w:t>
            </w:r>
            <w:r w:rsidRPr="00F541BD">
              <w:rPr>
                <w:rFonts w:cs="Arial"/>
                <w:b/>
                <w:color w:val="auto"/>
              </w:rPr>
              <w:t>all staff take responsibility</w:t>
            </w:r>
            <w:r w:rsidRPr="00F541BD">
              <w:rPr>
                <w:rFonts w:cs="Arial"/>
                <w:color w:val="auto"/>
              </w:rPr>
              <w:t xml:space="preserve"> for disadvantaged pupils’ outcomes and rais</w:t>
            </w:r>
            <w:r w:rsidR="002F55A7" w:rsidRPr="00F541BD">
              <w:rPr>
                <w:rFonts w:cs="Arial"/>
                <w:color w:val="auto"/>
              </w:rPr>
              <w:t>e expectations of what they can</w:t>
            </w:r>
          </w:p>
          <w:p w:rsidR="00E66558" w:rsidRPr="00F541BD" w:rsidRDefault="006D3355" w:rsidP="002F55A7">
            <w:pPr>
              <w:pStyle w:val="ListParagraph"/>
              <w:numPr>
                <w:ilvl w:val="0"/>
                <w:numId w:val="0"/>
              </w:numPr>
              <w:ind w:left="720"/>
              <w:rPr>
                <w:i/>
                <w:iCs/>
              </w:rPr>
            </w:pPr>
            <w:r w:rsidRPr="00F541BD">
              <w:rPr>
                <w:rFonts w:cs="Arial"/>
                <w:color w:val="auto"/>
              </w:rPr>
              <w:t>achieve</w:t>
            </w:r>
          </w:p>
        </w:tc>
      </w:tr>
    </w:tbl>
    <w:p w:rsidR="00331A4B" w:rsidRDefault="00331A4B">
      <w:pPr>
        <w:pStyle w:val="Heading2"/>
        <w:spacing w:before="600"/>
      </w:pPr>
    </w:p>
    <w:p w:rsidR="00E66558" w:rsidRPr="00F541BD" w:rsidRDefault="009D71E8">
      <w:pPr>
        <w:pStyle w:val="Heading2"/>
        <w:spacing w:before="600"/>
      </w:pPr>
      <w:r w:rsidRPr="00F541BD">
        <w:t>Challenges</w:t>
      </w:r>
    </w:p>
    <w:p w:rsidR="00E66558" w:rsidRPr="00F541BD" w:rsidRDefault="009D71E8">
      <w:pPr>
        <w:spacing w:before="120" w:line="240" w:lineRule="auto"/>
        <w:textAlignment w:val="baseline"/>
        <w:outlineLvl w:val="0"/>
      </w:pPr>
      <w:r w:rsidRPr="00F541BD">
        <w:rPr>
          <w:bCs/>
          <w:color w:val="auto"/>
        </w:rPr>
        <w:t>This details</w:t>
      </w:r>
      <w:r w:rsidRPr="00F541BD">
        <w:rPr>
          <w:color w:val="auto"/>
        </w:rPr>
        <w:t xml:space="preserve"> the key</w:t>
      </w:r>
      <w:r w:rsidRPr="00F541BD">
        <w:rPr>
          <w:bCs/>
          <w:color w:val="auto"/>
        </w:rPr>
        <w:t xml:space="preserve"> </w:t>
      </w:r>
      <w:r w:rsidRPr="00F541BD">
        <w:rPr>
          <w:color w:val="auto"/>
        </w:rPr>
        <w:t xml:space="preserve">challenges to </w:t>
      </w:r>
      <w:r w:rsidRPr="00F541BD">
        <w:rPr>
          <w:bCs/>
          <w:color w:val="auto"/>
        </w:rPr>
        <w:t>achievement that we have</w:t>
      </w:r>
      <w:r w:rsidRPr="00F541BD">
        <w:rPr>
          <w:color w:val="auto"/>
        </w:rPr>
        <w:t xml:space="preserve"> identified among </w:t>
      </w:r>
      <w:r w:rsidRPr="00F541BD">
        <w:rPr>
          <w:bCs/>
          <w:color w:val="auto"/>
        </w:rPr>
        <w:t>our</w:t>
      </w:r>
      <w:r w:rsidRPr="00F541BD">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F541BD">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F541BD" w:rsidRDefault="009D71E8">
            <w:pPr>
              <w:pStyle w:val="TableHeader"/>
              <w:jc w:val="left"/>
            </w:pPr>
            <w:r w:rsidRPr="00F541BD">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F541BD" w:rsidRDefault="009D71E8">
            <w:pPr>
              <w:pStyle w:val="TableHeader"/>
              <w:jc w:val="left"/>
            </w:pPr>
            <w:r w:rsidRPr="00F541BD">
              <w:t xml:space="preserve">Detail of challenge </w:t>
            </w:r>
          </w:p>
        </w:tc>
      </w:tr>
      <w:tr w:rsidR="00E66558" w:rsidRPr="00F541B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9D71E8">
            <w:pPr>
              <w:pStyle w:val="TableRow"/>
              <w:rPr>
                <w:sz w:val="22"/>
                <w:szCs w:val="22"/>
              </w:rPr>
            </w:pPr>
            <w:r w:rsidRPr="00F541BD">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6D3355">
            <w:pPr>
              <w:pStyle w:val="TableRowCentered"/>
              <w:jc w:val="left"/>
            </w:pPr>
            <w:r w:rsidRPr="00F541BD">
              <w:rPr>
                <w:color w:val="auto"/>
                <w:lang w:val="en-US"/>
              </w:rPr>
              <w:t>Assessments, observations, and discussions with pupils suggest disadvantaged pupils generally have greater difficulties with phonics than their peers. This negatively impacts their development as readers.</w:t>
            </w:r>
          </w:p>
        </w:tc>
      </w:tr>
      <w:tr w:rsidR="00E66558" w:rsidRPr="00F541B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9D71E8">
            <w:pPr>
              <w:pStyle w:val="TableRow"/>
              <w:rPr>
                <w:sz w:val="22"/>
                <w:szCs w:val="22"/>
              </w:rPr>
            </w:pPr>
            <w:r w:rsidRPr="00F541BD">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6D3355" w:rsidP="006D3355">
            <w:pPr>
              <w:pStyle w:val="TableRowCentered"/>
              <w:tabs>
                <w:tab w:val="left" w:pos="1512"/>
              </w:tabs>
              <w:jc w:val="left"/>
              <w:rPr>
                <w:sz w:val="22"/>
                <w:szCs w:val="22"/>
              </w:rPr>
            </w:pPr>
            <w:r w:rsidRPr="00F541BD">
              <w:rPr>
                <w:rFonts w:cs="Arial"/>
                <w:iCs/>
                <w:color w:val="auto"/>
                <w:lang w:val="en-US"/>
              </w:rPr>
              <w:t xml:space="preserve">Assessments, observations, and discussions with pupils indicate underdeveloped oral language skills and vocabulary gaps among many disadvantaged pupils. These are evident from Reception through to KS2 and in general, </w:t>
            </w:r>
            <w:r w:rsidR="00E83211" w:rsidRPr="00F541BD">
              <w:rPr>
                <w:rFonts w:cs="Arial"/>
                <w:iCs/>
                <w:color w:val="auto"/>
                <w:lang w:val="en-US"/>
              </w:rPr>
              <w:t xml:space="preserve">and </w:t>
            </w:r>
            <w:r w:rsidRPr="00F541BD">
              <w:rPr>
                <w:rFonts w:cs="Arial"/>
                <w:iCs/>
                <w:color w:val="auto"/>
                <w:lang w:val="en-US"/>
              </w:rPr>
              <w:t>are more prevalent among our disadvantaged pupils than their peers.</w:t>
            </w:r>
          </w:p>
        </w:tc>
      </w:tr>
      <w:tr w:rsidR="00E66558" w:rsidRPr="00F541B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9D71E8">
            <w:pPr>
              <w:pStyle w:val="TableRow"/>
              <w:rPr>
                <w:sz w:val="22"/>
                <w:szCs w:val="22"/>
              </w:rPr>
            </w:pPr>
            <w:r w:rsidRPr="00F541BD">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3355" w:rsidRPr="00F541BD" w:rsidRDefault="006D3355" w:rsidP="006D3355">
            <w:pPr>
              <w:suppressAutoHyphens w:val="0"/>
              <w:autoSpaceDN/>
              <w:spacing w:before="60" w:after="120" w:line="240" w:lineRule="auto"/>
              <w:ind w:left="57" w:right="57"/>
              <w:rPr>
                <w:iCs/>
                <w:color w:val="auto"/>
                <w:lang w:val="en-US"/>
              </w:rPr>
            </w:pPr>
            <w:r w:rsidRPr="00F541BD">
              <w:rPr>
                <w:rFonts w:cs="Arial"/>
                <w:iCs/>
                <w:color w:val="auto"/>
                <w:lang w:val="en-US"/>
              </w:rPr>
              <w:t>Internal and external (where available) assessments indicate</w:t>
            </w:r>
            <w:r w:rsidR="00331A4B">
              <w:rPr>
                <w:iCs/>
                <w:color w:val="auto"/>
                <w:lang w:val="en-US"/>
              </w:rPr>
              <w:t xml:space="preserve"> that M</w:t>
            </w:r>
            <w:r w:rsidRPr="00F541BD">
              <w:rPr>
                <w:iCs/>
                <w:color w:val="auto"/>
                <w:lang w:val="en-US"/>
              </w:rPr>
              <w:t>aths attainment among disadvantaged pupils</w:t>
            </w:r>
            <w:r w:rsidR="00331A4B">
              <w:rPr>
                <w:iCs/>
                <w:color w:val="auto"/>
                <w:lang w:val="en-US"/>
              </w:rPr>
              <w:t xml:space="preserve"> on entry</w:t>
            </w:r>
            <w:r w:rsidRPr="00F541BD">
              <w:rPr>
                <w:iCs/>
                <w:color w:val="auto"/>
                <w:lang w:val="en-US"/>
              </w:rPr>
              <w:t xml:space="preserve"> is significantly below that of </w:t>
            </w:r>
            <w:r w:rsidR="00E83211" w:rsidRPr="00F541BD">
              <w:rPr>
                <w:iCs/>
                <w:color w:val="auto"/>
                <w:lang w:val="en-US"/>
              </w:rPr>
              <w:t xml:space="preserve">our </w:t>
            </w:r>
            <w:r w:rsidRPr="00F541BD">
              <w:rPr>
                <w:iCs/>
                <w:color w:val="auto"/>
                <w:lang w:val="en-US"/>
              </w:rPr>
              <w:t xml:space="preserve">non-disadvantaged pupils. </w:t>
            </w:r>
          </w:p>
          <w:p w:rsidR="00E66558" w:rsidRPr="00F541BD" w:rsidRDefault="006D3355" w:rsidP="00331A4B">
            <w:pPr>
              <w:pStyle w:val="TableRowCentered"/>
              <w:jc w:val="left"/>
              <w:rPr>
                <w:sz w:val="22"/>
                <w:szCs w:val="22"/>
              </w:rPr>
            </w:pPr>
            <w:r w:rsidRPr="00F541BD">
              <w:rPr>
                <w:rFonts w:cs="Arial"/>
                <w:iCs/>
                <w:color w:val="auto"/>
                <w:lang w:val="en-US" w:eastAsia="en-US"/>
              </w:rPr>
              <w:t xml:space="preserve">On entry to Reception class in the last </w:t>
            </w:r>
            <w:r w:rsidR="00E83211" w:rsidRPr="00F541BD">
              <w:rPr>
                <w:rFonts w:cs="Arial"/>
                <w:iCs/>
                <w:color w:val="auto"/>
                <w:lang w:val="en-US" w:eastAsia="en-US"/>
              </w:rPr>
              <w:t>3</w:t>
            </w:r>
            <w:r w:rsidRPr="00F541BD">
              <w:rPr>
                <w:rFonts w:cs="Arial"/>
                <w:iCs/>
                <w:color w:val="auto"/>
                <w:lang w:val="en-US" w:eastAsia="en-US"/>
              </w:rPr>
              <w:t xml:space="preserve"> years, </w:t>
            </w:r>
            <w:r w:rsidR="00E83211" w:rsidRPr="00F541BD">
              <w:rPr>
                <w:rFonts w:cs="Arial"/>
                <w:iCs/>
                <w:color w:val="auto"/>
                <w:lang w:val="en-US" w:eastAsia="en-US"/>
              </w:rPr>
              <w:t xml:space="preserve">13-20% of our </w:t>
            </w:r>
            <w:r w:rsidRPr="00F541BD">
              <w:rPr>
                <w:rFonts w:cs="Arial"/>
                <w:iCs/>
                <w:color w:val="auto"/>
                <w:lang w:val="en-US" w:eastAsia="en-US"/>
              </w:rPr>
              <w:t xml:space="preserve">disadvantaged pupils </w:t>
            </w:r>
            <w:r w:rsidR="00331A4B">
              <w:rPr>
                <w:rFonts w:cs="Arial"/>
                <w:iCs/>
                <w:color w:val="auto"/>
                <w:lang w:val="en-US" w:eastAsia="en-US"/>
              </w:rPr>
              <w:t xml:space="preserve">had </w:t>
            </w:r>
            <w:r w:rsidRPr="00F541BD">
              <w:rPr>
                <w:rFonts w:cs="Arial"/>
                <w:iCs/>
                <w:color w:val="auto"/>
                <w:lang w:val="en-US" w:eastAsia="en-US"/>
              </w:rPr>
              <w:t>arrive</w:t>
            </w:r>
            <w:r w:rsidR="00331A4B">
              <w:rPr>
                <w:rFonts w:cs="Arial"/>
                <w:iCs/>
                <w:color w:val="auto"/>
                <w:lang w:val="en-US" w:eastAsia="en-US"/>
              </w:rPr>
              <w:t>d</w:t>
            </w:r>
            <w:r w:rsidRPr="00F541BD">
              <w:rPr>
                <w:rFonts w:cs="Arial"/>
                <w:iCs/>
                <w:color w:val="auto"/>
                <w:lang w:val="en-US" w:eastAsia="en-US"/>
              </w:rPr>
              <w:t xml:space="preserve"> below age-relate</w:t>
            </w:r>
            <w:r w:rsidR="00E83211" w:rsidRPr="00F541BD">
              <w:rPr>
                <w:rFonts w:cs="Arial"/>
                <w:iCs/>
                <w:color w:val="auto"/>
                <w:lang w:val="en-US" w:eastAsia="en-US"/>
              </w:rPr>
              <w:t>d expectations compared to 7-13</w:t>
            </w:r>
            <w:r w:rsidRPr="00F541BD">
              <w:rPr>
                <w:rFonts w:cs="Arial"/>
                <w:iCs/>
                <w:color w:val="auto"/>
                <w:lang w:val="en-US" w:eastAsia="en-US"/>
              </w:rPr>
              <w:t>% of other pupils.</w:t>
            </w:r>
            <w:r w:rsidR="00331A4B">
              <w:rPr>
                <w:rFonts w:cs="Arial"/>
                <w:iCs/>
                <w:color w:val="auto"/>
                <w:lang w:val="en-US" w:eastAsia="en-US"/>
              </w:rPr>
              <w:t xml:space="preserve"> This year 0% of our disadvantaged pupils were below age expected.</w:t>
            </w:r>
            <w:r w:rsidRPr="00F541BD">
              <w:rPr>
                <w:rFonts w:cs="Arial"/>
                <w:iCs/>
                <w:color w:val="auto"/>
                <w:lang w:val="en-US" w:eastAsia="en-US"/>
              </w:rPr>
              <w:t xml:space="preserve"> This gap </w:t>
            </w:r>
            <w:r w:rsidR="00E83211" w:rsidRPr="00F541BD">
              <w:rPr>
                <w:rFonts w:cs="Arial"/>
                <w:iCs/>
                <w:color w:val="auto"/>
                <w:lang w:val="en-US" w:eastAsia="en-US"/>
              </w:rPr>
              <w:t>can be variable due to smaller than average year groups</w:t>
            </w:r>
            <w:r w:rsidRPr="00F541BD">
              <w:rPr>
                <w:rFonts w:cs="Arial"/>
                <w:iCs/>
                <w:color w:val="auto"/>
                <w:lang w:val="en-US" w:eastAsia="en-US"/>
              </w:rPr>
              <w:t>.</w:t>
            </w:r>
            <w:r w:rsidR="00331A4B">
              <w:rPr>
                <w:rFonts w:cs="Arial"/>
                <w:iCs/>
                <w:color w:val="auto"/>
                <w:lang w:val="en-US" w:eastAsia="en-US"/>
              </w:rPr>
              <w:t xml:space="preserve">  In most year groups 1 child is worth 7%.</w:t>
            </w:r>
          </w:p>
        </w:tc>
      </w:tr>
      <w:tr w:rsidR="00E66558" w:rsidRPr="00F541B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9D71E8">
            <w:pPr>
              <w:pStyle w:val="TableRow"/>
              <w:rPr>
                <w:sz w:val="22"/>
                <w:szCs w:val="22"/>
              </w:rPr>
            </w:pPr>
            <w:r w:rsidRPr="00F541BD">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3355" w:rsidRPr="00F541BD" w:rsidRDefault="006D3355" w:rsidP="006D3355">
            <w:pPr>
              <w:suppressAutoHyphens w:val="0"/>
              <w:autoSpaceDN/>
              <w:spacing w:before="60" w:after="120" w:line="240" w:lineRule="auto"/>
              <w:ind w:left="57" w:right="57"/>
              <w:rPr>
                <w:rFonts w:cs="Arial"/>
                <w:color w:val="auto"/>
              </w:rPr>
            </w:pPr>
            <w:r w:rsidRPr="00F541BD">
              <w:rPr>
                <w:rFonts w:cs="Arial"/>
                <w:iCs/>
                <w:color w:val="auto"/>
              </w:rPr>
              <w:t>Our assessments and observations indicate that the education and wellbeing of m</w:t>
            </w:r>
            <w:r w:rsidRPr="00F541BD">
              <w:rPr>
                <w:rFonts w:cs="Arial"/>
                <w:color w:val="auto"/>
              </w:rPr>
              <w:t xml:space="preserve">any of our disadvantaged pupils have been impacted by partial school closures to a greater extent than for other pupils. These findings are supported by national studies. </w:t>
            </w:r>
            <w:r w:rsidR="00331A4B">
              <w:rPr>
                <w:rFonts w:cs="Arial"/>
                <w:color w:val="auto"/>
              </w:rPr>
              <w:t>We are still working on closing the gap.</w:t>
            </w:r>
          </w:p>
          <w:p w:rsidR="00E66558" w:rsidRPr="00F541BD" w:rsidRDefault="006D3355" w:rsidP="006D3355">
            <w:pPr>
              <w:pStyle w:val="TableRowCentered"/>
              <w:jc w:val="left"/>
              <w:rPr>
                <w:iCs/>
                <w:sz w:val="22"/>
              </w:rPr>
            </w:pPr>
            <w:r w:rsidRPr="00F541BD">
              <w:rPr>
                <w:rFonts w:cs="Arial"/>
                <w:color w:val="auto"/>
              </w:rPr>
              <w:t>This has resulted in significant knowledge gaps leading to pupils falling further behind age-relat</w:t>
            </w:r>
            <w:r w:rsidR="00331A4B">
              <w:rPr>
                <w:rFonts w:cs="Arial"/>
                <w:color w:val="auto"/>
              </w:rPr>
              <w:t>ed expectations, especially in M</w:t>
            </w:r>
            <w:r w:rsidRPr="00F541BD">
              <w:rPr>
                <w:rFonts w:cs="Arial"/>
                <w:color w:val="auto"/>
              </w:rPr>
              <w:t>aths</w:t>
            </w:r>
            <w:r w:rsidR="00E83211" w:rsidRPr="00F541BD">
              <w:rPr>
                <w:rFonts w:cs="Arial"/>
                <w:color w:val="auto"/>
              </w:rPr>
              <w:t xml:space="preserve"> and writing</w:t>
            </w:r>
            <w:r w:rsidRPr="00F541BD">
              <w:rPr>
                <w:rFonts w:cs="Arial"/>
                <w:color w:val="auto"/>
              </w:rPr>
              <w:t>.</w:t>
            </w:r>
            <w:r w:rsidR="00331A4B">
              <w:rPr>
                <w:rFonts w:cs="Arial"/>
                <w:color w:val="auto"/>
              </w:rPr>
              <w:t xml:space="preserve"> This is in turn has impacted wellbeing.</w:t>
            </w:r>
          </w:p>
        </w:tc>
      </w:tr>
      <w:tr w:rsidR="00E66558" w:rsidRPr="00F541B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9D71E8">
            <w:pPr>
              <w:pStyle w:val="TableRow"/>
              <w:rPr>
                <w:sz w:val="22"/>
                <w:szCs w:val="22"/>
              </w:rPr>
            </w:pPr>
            <w:bookmarkStart w:id="16" w:name="_Toc443397160"/>
            <w:r w:rsidRPr="00F541BD">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3355" w:rsidRPr="00F541BD" w:rsidRDefault="006D3355" w:rsidP="006D3355">
            <w:pPr>
              <w:suppressAutoHyphens w:val="0"/>
              <w:autoSpaceDN/>
              <w:spacing w:before="60" w:after="120" w:line="240" w:lineRule="auto"/>
              <w:ind w:left="57" w:right="57"/>
              <w:rPr>
                <w:rFonts w:cs="Arial"/>
                <w:iCs/>
                <w:color w:val="auto"/>
                <w:lang w:val="en-US"/>
              </w:rPr>
            </w:pPr>
            <w:r w:rsidRPr="00F541BD">
              <w:rPr>
                <w:rFonts w:cs="Arial"/>
                <w:iCs/>
                <w:color w:val="auto"/>
                <w:lang w:val="en-US"/>
              </w:rPr>
              <w:t>Our</w:t>
            </w:r>
            <w:r w:rsidR="00E83211" w:rsidRPr="00F541BD">
              <w:rPr>
                <w:rFonts w:cs="Arial"/>
                <w:iCs/>
                <w:color w:val="auto"/>
                <w:lang w:val="en-US"/>
              </w:rPr>
              <w:t xml:space="preserve"> attendance data over the last 3</w:t>
            </w:r>
            <w:r w:rsidRPr="00F541BD">
              <w:rPr>
                <w:rFonts w:cs="Arial"/>
                <w:iCs/>
                <w:color w:val="auto"/>
                <w:lang w:val="en-US"/>
              </w:rPr>
              <w:t xml:space="preserve"> years indicates that attendance among disad</w:t>
            </w:r>
            <w:r w:rsidR="000D0E5B" w:rsidRPr="00F541BD">
              <w:rPr>
                <w:rFonts w:cs="Arial"/>
                <w:iCs/>
                <w:color w:val="auto"/>
                <w:lang w:val="en-US"/>
              </w:rPr>
              <w:t>vantaged pupils has been</w:t>
            </w:r>
            <w:r w:rsidRPr="00F541BD">
              <w:rPr>
                <w:rFonts w:cs="Arial"/>
                <w:iCs/>
                <w:color w:val="auto"/>
                <w:lang w:val="en-US"/>
              </w:rPr>
              <w:t xml:space="preserve"> </w:t>
            </w:r>
            <w:r w:rsidR="00CC24AD" w:rsidRPr="00F541BD">
              <w:rPr>
                <w:rFonts w:cs="Arial"/>
                <w:iCs/>
                <w:color w:val="auto"/>
                <w:lang w:val="en-US"/>
              </w:rPr>
              <w:t>in</w:t>
            </w:r>
            <w:r w:rsidR="000C2D2E" w:rsidRPr="00F541BD">
              <w:rPr>
                <w:rFonts w:cs="Arial"/>
                <w:iCs/>
                <w:color w:val="auto"/>
                <w:lang w:val="en-US"/>
              </w:rPr>
              <w:t>-</w:t>
            </w:r>
            <w:r w:rsidR="00CC24AD" w:rsidRPr="00F541BD">
              <w:rPr>
                <w:rFonts w:cs="Arial"/>
                <w:iCs/>
                <w:color w:val="auto"/>
                <w:lang w:val="en-US"/>
              </w:rPr>
              <w:t>line with ou</w:t>
            </w:r>
            <w:r w:rsidRPr="00F541BD">
              <w:rPr>
                <w:rFonts w:cs="Arial"/>
                <w:iCs/>
                <w:color w:val="auto"/>
                <w:lang w:val="en-US"/>
              </w:rPr>
              <w:t>r non-disadvantaged pupils.</w:t>
            </w:r>
          </w:p>
          <w:tbl>
            <w:tblPr>
              <w:tblStyle w:val="TableGrid"/>
              <w:tblW w:w="0" w:type="auto"/>
              <w:tblInd w:w="57" w:type="dxa"/>
              <w:tblLook w:val="04A0" w:firstRow="1" w:lastRow="0" w:firstColumn="1" w:lastColumn="0" w:noHBand="0" w:noVBand="1"/>
            </w:tblPr>
            <w:tblGrid>
              <w:gridCol w:w="1030"/>
              <w:gridCol w:w="1119"/>
              <w:gridCol w:w="1131"/>
              <w:gridCol w:w="1088"/>
              <w:gridCol w:w="1052"/>
              <w:gridCol w:w="1153"/>
              <w:gridCol w:w="1153"/>
            </w:tblGrid>
            <w:tr w:rsidR="000C2D2E" w:rsidRPr="00F541BD" w:rsidTr="00DF2304">
              <w:tc>
                <w:tcPr>
                  <w:tcW w:w="1031" w:type="dxa"/>
                </w:tcPr>
                <w:p w:rsidR="00CC24AD" w:rsidRPr="00F541BD" w:rsidRDefault="00F541BD" w:rsidP="006D3355">
                  <w:pPr>
                    <w:suppressAutoHyphens w:val="0"/>
                    <w:autoSpaceDN/>
                    <w:spacing w:before="60" w:after="120" w:line="240" w:lineRule="auto"/>
                    <w:ind w:right="57"/>
                    <w:rPr>
                      <w:rFonts w:cs="Arial"/>
                      <w:iCs/>
                      <w:color w:val="auto"/>
                      <w:sz w:val="20"/>
                      <w:szCs w:val="20"/>
                      <w:lang w:val="en-US"/>
                    </w:rPr>
                  </w:pPr>
                  <w:r>
                    <w:rPr>
                      <w:rFonts w:cs="Arial"/>
                      <w:iCs/>
                      <w:color w:val="auto"/>
                      <w:sz w:val="20"/>
                      <w:szCs w:val="20"/>
                      <w:lang w:val="en-US"/>
                    </w:rPr>
                    <w:t>%</w:t>
                  </w:r>
                </w:p>
              </w:tc>
              <w:tc>
                <w:tcPr>
                  <w:tcW w:w="1150" w:type="dxa"/>
                </w:tcPr>
                <w:p w:rsidR="000C2D2E" w:rsidRPr="00F541BD" w:rsidRDefault="00CC24AD" w:rsidP="006D3355">
                  <w:pPr>
                    <w:suppressAutoHyphens w:val="0"/>
                    <w:autoSpaceDN/>
                    <w:spacing w:before="60" w:after="120" w:line="240" w:lineRule="auto"/>
                    <w:ind w:right="57"/>
                    <w:rPr>
                      <w:rFonts w:cs="Arial"/>
                      <w:iCs/>
                      <w:color w:val="auto"/>
                      <w:sz w:val="16"/>
                      <w:szCs w:val="16"/>
                      <w:lang w:val="en-US"/>
                    </w:rPr>
                  </w:pPr>
                  <w:r w:rsidRPr="00F541BD">
                    <w:rPr>
                      <w:rFonts w:cs="Arial"/>
                      <w:iCs/>
                      <w:color w:val="auto"/>
                      <w:sz w:val="16"/>
                      <w:szCs w:val="16"/>
                      <w:lang w:val="en-US"/>
                    </w:rPr>
                    <w:t xml:space="preserve">All </w:t>
                  </w:r>
                </w:p>
                <w:p w:rsidR="00CC24AD" w:rsidRPr="00F541BD" w:rsidRDefault="00CC24AD" w:rsidP="006D3355">
                  <w:pPr>
                    <w:suppressAutoHyphens w:val="0"/>
                    <w:autoSpaceDN/>
                    <w:spacing w:before="60" w:after="120" w:line="240" w:lineRule="auto"/>
                    <w:ind w:right="57"/>
                    <w:rPr>
                      <w:rFonts w:cs="Arial"/>
                      <w:iCs/>
                      <w:color w:val="auto"/>
                      <w:sz w:val="16"/>
                      <w:szCs w:val="16"/>
                      <w:lang w:val="en-US"/>
                    </w:rPr>
                  </w:pPr>
                  <w:r w:rsidRPr="00F541BD">
                    <w:rPr>
                      <w:rFonts w:cs="Arial"/>
                      <w:iCs/>
                      <w:color w:val="auto"/>
                      <w:sz w:val="16"/>
                      <w:szCs w:val="16"/>
                      <w:lang w:val="en-US"/>
                    </w:rPr>
                    <w:t>attendance</w:t>
                  </w:r>
                </w:p>
              </w:tc>
              <w:tc>
                <w:tcPr>
                  <w:tcW w:w="1150" w:type="dxa"/>
                </w:tcPr>
                <w:p w:rsidR="000C2D2E" w:rsidRPr="00F541BD" w:rsidRDefault="00CC24AD" w:rsidP="006D3355">
                  <w:pPr>
                    <w:suppressAutoHyphens w:val="0"/>
                    <w:autoSpaceDN/>
                    <w:spacing w:before="60" w:after="120" w:line="240" w:lineRule="auto"/>
                    <w:ind w:right="57"/>
                    <w:rPr>
                      <w:rFonts w:cs="Arial"/>
                      <w:iCs/>
                      <w:color w:val="auto"/>
                      <w:sz w:val="16"/>
                      <w:szCs w:val="16"/>
                      <w:lang w:val="en-US"/>
                    </w:rPr>
                  </w:pPr>
                  <w:r w:rsidRPr="00F541BD">
                    <w:rPr>
                      <w:rFonts w:cs="Arial"/>
                      <w:iCs/>
                      <w:color w:val="auto"/>
                      <w:sz w:val="16"/>
                      <w:szCs w:val="16"/>
                      <w:lang w:val="en-US"/>
                    </w:rPr>
                    <w:t xml:space="preserve">DA </w:t>
                  </w:r>
                </w:p>
                <w:p w:rsidR="00CC24AD" w:rsidRPr="00F541BD" w:rsidRDefault="00CC24AD" w:rsidP="006D3355">
                  <w:pPr>
                    <w:suppressAutoHyphens w:val="0"/>
                    <w:autoSpaceDN/>
                    <w:spacing w:before="60" w:after="120" w:line="240" w:lineRule="auto"/>
                    <w:ind w:right="57"/>
                    <w:rPr>
                      <w:rFonts w:cs="Arial"/>
                      <w:iCs/>
                      <w:color w:val="auto"/>
                      <w:sz w:val="16"/>
                      <w:szCs w:val="16"/>
                      <w:lang w:val="en-US"/>
                    </w:rPr>
                  </w:pPr>
                  <w:r w:rsidRPr="00F541BD">
                    <w:rPr>
                      <w:rFonts w:cs="Arial"/>
                      <w:iCs/>
                      <w:color w:val="auto"/>
                      <w:sz w:val="16"/>
                      <w:szCs w:val="16"/>
                      <w:lang w:val="en-US"/>
                    </w:rPr>
                    <w:t>attendance</w:t>
                  </w:r>
                </w:p>
              </w:tc>
              <w:tc>
                <w:tcPr>
                  <w:tcW w:w="1101" w:type="dxa"/>
                </w:tcPr>
                <w:p w:rsidR="000C2D2E" w:rsidRPr="00F541BD" w:rsidRDefault="00CC24AD" w:rsidP="006D3355">
                  <w:pPr>
                    <w:suppressAutoHyphens w:val="0"/>
                    <w:autoSpaceDN/>
                    <w:spacing w:before="60" w:after="120" w:line="240" w:lineRule="auto"/>
                    <w:ind w:right="57"/>
                    <w:rPr>
                      <w:rFonts w:cs="Arial"/>
                      <w:iCs/>
                      <w:color w:val="auto"/>
                      <w:sz w:val="16"/>
                      <w:szCs w:val="16"/>
                      <w:lang w:val="en-US"/>
                    </w:rPr>
                  </w:pPr>
                  <w:r w:rsidRPr="00F541BD">
                    <w:rPr>
                      <w:rFonts w:cs="Arial"/>
                      <w:iCs/>
                      <w:color w:val="auto"/>
                      <w:sz w:val="16"/>
                      <w:szCs w:val="16"/>
                      <w:lang w:val="en-US"/>
                    </w:rPr>
                    <w:t xml:space="preserve">All </w:t>
                  </w:r>
                </w:p>
                <w:p w:rsidR="00CC24AD" w:rsidRPr="00F541BD" w:rsidRDefault="00CC24AD" w:rsidP="006D3355">
                  <w:pPr>
                    <w:suppressAutoHyphens w:val="0"/>
                    <w:autoSpaceDN/>
                    <w:spacing w:before="60" w:after="120" w:line="240" w:lineRule="auto"/>
                    <w:ind w:right="57"/>
                    <w:rPr>
                      <w:rFonts w:cs="Arial"/>
                      <w:iCs/>
                      <w:color w:val="auto"/>
                      <w:sz w:val="16"/>
                      <w:szCs w:val="16"/>
                      <w:lang w:val="en-US"/>
                    </w:rPr>
                  </w:pPr>
                  <w:r w:rsidRPr="00F541BD">
                    <w:rPr>
                      <w:rFonts w:cs="Arial"/>
                      <w:iCs/>
                      <w:color w:val="auto"/>
                      <w:sz w:val="16"/>
                      <w:szCs w:val="16"/>
                      <w:lang w:val="en-US"/>
                    </w:rPr>
                    <w:t>authorised abbsence</w:t>
                  </w:r>
                </w:p>
              </w:tc>
              <w:tc>
                <w:tcPr>
                  <w:tcW w:w="1087" w:type="dxa"/>
                </w:tcPr>
                <w:p w:rsidR="000C2D2E" w:rsidRPr="00F541BD" w:rsidRDefault="00CC24AD" w:rsidP="000C2D2E">
                  <w:pPr>
                    <w:suppressAutoHyphens w:val="0"/>
                    <w:autoSpaceDN/>
                    <w:spacing w:before="60" w:after="120" w:line="240" w:lineRule="auto"/>
                    <w:ind w:right="57"/>
                    <w:rPr>
                      <w:rFonts w:cs="Arial"/>
                      <w:iCs/>
                      <w:color w:val="auto"/>
                      <w:sz w:val="16"/>
                      <w:szCs w:val="16"/>
                      <w:lang w:val="en-US"/>
                    </w:rPr>
                  </w:pPr>
                  <w:r w:rsidRPr="00F541BD">
                    <w:rPr>
                      <w:rFonts w:cs="Arial"/>
                      <w:iCs/>
                      <w:color w:val="auto"/>
                      <w:sz w:val="16"/>
                      <w:szCs w:val="16"/>
                      <w:lang w:val="en-US"/>
                    </w:rPr>
                    <w:t xml:space="preserve">DA </w:t>
                  </w:r>
                </w:p>
                <w:p w:rsidR="00CC24AD" w:rsidRPr="00F541BD" w:rsidRDefault="00CC24AD" w:rsidP="000C2D2E">
                  <w:pPr>
                    <w:suppressAutoHyphens w:val="0"/>
                    <w:autoSpaceDN/>
                    <w:spacing w:before="60" w:after="120" w:line="240" w:lineRule="auto"/>
                    <w:ind w:right="57"/>
                    <w:rPr>
                      <w:rFonts w:cs="Arial"/>
                      <w:iCs/>
                      <w:color w:val="auto"/>
                      <w:sz w:val="16"/>
                      <w:szCs w:val="16"/>
                      <w:lang w:val="en-US"/>
                    </w:rPr>
                  </w:pPr>
                  <w:r w:rsidRPr="00F541BD">
                    <w:rPr>
                      <w:rFonts w:cs="Arial"/>
                      <w:iCs/>
                      <w:color w:val="auto"/>
                      <w:sz w:val="16"/>
                      <w:szCs w:val="16"/>
                      <w:lang w:val="en-US"/>
                    </w:rPr>
                    <w:t>authorised a</w:t>
                  </w:r>
                  <w:r w:rsidR="000C2D2E" w:rsidRPr="00F541BD">
                    <w:rPr>
                      <w:rFonts w:cs="Arial"/>
                      <w:iCs/>
                      <w:color w:val="auto"/>
                      <w:sz w:val="16"/>
                      <w:szCs w:val="16"/>
                      <w:lang w:val="en-US"/>
                    </w:rPr>
                    <w:t>bsence</w:t>
                  </w:r>
                </w:p>
              </w:tc>
              <w:tc>
                <w:tcPr>
                  <w:tcW w:w="1199" w:type="dxa"/>
                </w:tcPr>
                <w:p w:rsidR="000C2D2E" w:rsidRPr="00F541BD" w:rsidRDefault="000C2D2E" w:rsidP="006D3355">
                  <w:pPr>
                    <w:suppressAutoHyphens w:val="0"/>
                    <w:autoSpaceDN/>
                    <w:spacing w:before="60" w:after="120" w:line="240" w:lineRule="auto"/>
                    <w:ind w:right="57"/>
                    <w:rPr>
                      <w:rFonts w:cs="Arial"/>
                      <w:iCs/>
                      <w:color w:val="auto"/>
                      <w:sz w:val="16"/>
                      <w:szCs w:val="16"/>
                      <w:lang w:val="en-US"/>
                    </w:rPr>
                  </w:pPr>
                  <w:r w:rsidRPr="00F541BD">
                    <w:rPr>
                      <w:rFonts w:cs="Arial"/>
                      <w:iCs/>
                      <w:color w:val="auto"/>
                      <w:sz w:val="16"/>
                      <w:szCs w:val="16"/>
                      <w:lang w:val="en-US"/>
                    </w:rPr>
                    <w:t xml:space="preserve">All </w:t>
                  </w:r>
                </w:p>
                <w:p w:rsidR="00CC24AD" w:rsidRPr="00F541BD" w:rsidRDefault="000C2D2E" w:rsidP="006D3355">
                  <w:pPr>
                    <w:suppressAutoHyphens w:val="0"/>
                    <w:autoSpaceDN/>
                    <w:spacing w:before="60" w:after="120" w:line="240" w:lineRule="auto"/>
                    <w:ind w:right="57"/>
                    <w:rPr>
                      <w:rFonts w:cs="Arial"/>
                      <w:iCs/>
                      <w:color w:val="auto"/>
                      <w:sz w:val="16"/>
                      <w:szCs w:val="16"/>
                      <w:lang w:val="en-US"/>
                    </w:rPr>
                  </w:pPr>
                  <w:r w:rsidRPr="00F541BD">
                    <w:rPr>
                      <w:rFonts w:cs="Arial"/>
                      <w:iCs/>
                      <w:color w:val="auto"/>
                      <w:sz w:val="16"/>
                      <w:szCs w:val="16"/>
                      <w:lang w:val="en-US"/>
                    </w:rPr>
                    <w:t>unauthorised absence</w:t>
                  </w:r>
                </w:p>
              </w:tc>
              <w:tc>
                <w:tcPr>
                  <w:tcW w:w="1199" w:type="dxa"/>
                </w:tcPr>
                <w:p w:rsidR="000C2D2E" w:rsidRPr="00F541BD" w:rsidRDefault="000C2D2E" w:rsidP="006D3355">
                  <w:pPr>
                    <w:suppressAutoHyphens w:val="0"/>
                    <w:autoSpaceDN/>
                    <w:spacing w:before="60" w:after="120" w:line="240" w:lineRule="auto"/>
                    <w:ind w:right="57"/>
                    <w:rPr>
                      <w:rFonts w:cs="Arial"/>
                      <w:iCs/>
                      <w:color w:val="auto"/>
                      <w:sz w:val="16"/>
                      <w:szCs w:val="16"/>
                      <w:lang w:val="en-US"/>
                    </w:rPr>
                  </w:pPr>
                  <w:r w:rsidRPr="00F541BD">
                    <w:rPr>
                      <w:rFonts w:cs="Arial"/>
                      <w:iCs/>
                      <w:color w:val="auto"/>
                      <w:sz w:val="16"/>
                      <w:szCs w:val="16"/>
                      <w:lang w:val="en-US"/>
                    </w:rPr>
                    <w:t xml:space="preserve">DA </w:t>
                  </w:r>
                </w:p>
                <w:p w:rsidR="00CC24AD" w:rsidRPr="00F541BD" w:rsidRDefault="000C2D2E" w:rsidP="006D3355">
                  <w:pPr>
                    <w:suppressAutoHyphens w:val="0"/>
                    <w:autoSpaceDN/>
                    <w:spacing w:before="60" w:after="120" w:line="240" w:lineRule="auto"/>
                    <w:ind w:right="57"/>
                    <w:rPr>
                      <w:rFonts w:cs="Arial"/>
                      <w:iCs/>
                      <w:color w:val="auto"/>
                      <w:sz w:val="16"/>
                      <w:szCs w:val="16"/>
                      <w:lang w:val="en-US"/>
                    </w:rPr>
                  </w:pPr>
                  <w:r w:rsidRPr="00F541BD">
                    <w:rPr>
                      <w:rFonts w:cs="Arial"/>
                      <w:iCs/>
                      <w:color w:val="auto"/>
                      <w:sz w:val="16"/>
                      <w:szCs w:val="16"/>
                      <w:lang w:val="en-US"/>
                    </w:rPr>
                    <w:t>unauthorised absence</w:t>
                  </w:r>
                </w:p>
              </w:tc>
            </w:tr>
            <w:tr w:rsidR="000C2D2E" w:rsidRPr="00F541BD" w:rsidTr="00DF2304">
              <w:tc>
                <w:tcPr>
                  <w:tcW w:w="1031" w:type="dxa"/>
                </w:tcPr>
                <w:p w:rsidR="00CC24AD" w:rsidRPr="00F541BD" w:rsidRDefault="00CC24AD" w:rsidP="006D3355">
                  <w:pPr>
                    <w:suppressAutoHyphens w:val="0"/>
                    <w:autoSpaceDN/>
                    <w:spacing w:before="60" w:after="120" w:line="240" w:lineRule="auto"/>
                    <w:ind w:right="57"/>
                    <w:rPr>
                      <w:rFonts w:cs="Arial"/>
                      <w:iCs/>
                      <w:color w:val="auto"/>
                      <w:sz w:val="16"/>
                      <w:szCs w:val="16"/>
                      <w:lang w:val="en-US"/>
                    </w:rPr>
                  </w:pPr>
                  <w:r w:rsidRPr="00F541BD">
                    <w:rPr>
                      <w:rFonts w:cs="Arial"/>
                      <w:iCs/>
                      <w:color w:val="auto"/>
                      <w:sz w:val="16"/>
                      <w:szCs w:val="16"/>
                      <w:lang w:val="en-US"/>
                    </w:rPr>
                    <w:t>2020/2021</w:t>
                  </w:r>
                </w:p>
              </w:tc>
              <w:tc>
                <w:tcPr>
                  <w:tcW w:w="1150" w:type="dxa"/>
                </w:tcPr>
                <w:p w:rsidR="00CC24AD" w:rsidRPr="00F541BD" w:rsidRDefault="000C2D2E" w:rsidP="006D3355">
                  <w:pPr>
                    <w:suppressAutoHyphens w:val="0"/>
                    <w:autoSpaceDN/>
                    <w:spacing w:before="60" w:after="120" w:line="240" w:lineRule="auto"/>
                    <w:ind w:right="57"/>
                    <w:rPr>
                      <w:rFonts w:cs="Arial"/>
                      <w:iCs/>
                      <w:color w:val="auto"/>
                      <w:sz w:val="20"/>
                      <w:szCs w:val="20"/>
                      <w:lang w:val="en-US"/>
                    </w:rPr>
                  </w:pPr>
                  <w:r w:rsidRPr="00F541BD">
                    <w:rPr>
                      <w:rFonts w:cs="Arial"/>
                      <w:iCs/>
                      <w:color w:val="auto"/>
                      <w:sz w:val="20"/>
                      <w:szCs w:val="20"/>
                      <w:lang w:val="en-US"/>
                    </w:rPr>
                    <w:t>91.9%</w:t>
                  </w:r>
                </w:p>
              </w:tc>
              <w:tc>
                <w:tcPr>
                  <w:tcW w:w="1150" w:type="dxa"/>
                </w:tcPr>
                <w:p w:rsidR="00CC24AD" w:rsidRPr="00F541BD" w:rsidRDefault="000C2D2E" w:rsidP="006D3355">
                  <w:pPr>
                    <w:suppressAutoHyphens w:val="0"/>
                    <w:autoSpaceDN/>
                    <w:spacing w:before="60" w:after="120" w:line="240" w:lineRule="auto"/>
                    <w:ind w:right="57"/>
                    <w:rPr>
                      <w:rFonts w:cs="Arial"/>
                      <w:iCs/>
                      <w:color w:val="auto"/>
                      <w:sz w:val="20"/>
                      <w:szCs w:val="20"/>
                      <w:lang w:val="en-US"/>
                    </w:rPr>
                  </w:pPr>
                  <w:r w:rsidRPr="00F541BD">
                    <w:rPr>
                      <w:rFonts w:cs="Arial"/>
                      <w:iCs/>
                      <w:color w:val="auto"/>
                      <w:sz w:val="20"/>
                      <w:szCs w:val="20"/>
                      <w:lang w:val="en-US"/>
                    </w:rPr>
                    <w:t>91.5%</w:t>
                  </w:r>
                </w:p>
              </w:tc>
              <w:tc>
                <w:tcPr>
                  <w:tcW w:w="1101" w:type="dxa"/>
                </w:tcPr>
                <w:p w:rsidR="00CC24AD" w:rsidRPr="00F541BD" w:rsidRDefault="000C2D2E" w:rsidP="006D3355">
                  <w:pPr>
                    <w:suppressAutoHyphens w:val="0"/>
                    <w:autoSpaceDN/>
                    <w:spacing w:before="60" w:after="120" w:line="240" w:lineRule="auto"/>
                    <w:ind w:right="57"/>
                    <w:rPr>
                      <w:rFonts w:cs="Arial"/>
                      <w:iCs/>
                      <w:color w:val="auto"/>
                      <w:sz w:val="20"/>
                      <w:szCs w:val="20"/>
                      <w:lang w:val="en-US"/>
                    </w:rPr>
                  </w:pPr>
                  <w:r w:rsidRPr="00F541BD">
                    <w:rPr>
                      <w:rFonts w:cs="Arial"/>
                      <w:iCs/>
                      <w:color w:val="auto"/>
                      <w:sz w:val="20"/>
                      <w:szCs w:val="20"/>
                      <w:lang w:val="en-US"/>
                    </w:rPr>
                    <w:t>7.5%</w:t>
                  </w:r>
                </w:p>
              </w:tc>
              <w:tc>
                <w:tcPr>
                  <w:tcW w:w="1087" w:type="dxa"/>
                </w:tcPr>
                <w:p w:rsidR="00CC24AD" w:rsidRPr="00F541BD" w:rsidRDefault="000C2D2E" w:rsidP="006D3355">
                  <w:pPr>
                    <w:suppressAutoHyphens w:val="0"/>
                    <w:autoSpaceDN/>
                    <w:spacing w:before="60" w:after="120" w:line="240" w:lineRule="auto"/>
                    <w:ind w:right="57"/>
                    <w:rPr>
                      <w:rFonts w:cs="Arial"/>
                      <w:iCs/>
                      <w:color w:val="auto"/>
                      <w:sz w:val="20"/>
                      <w:szCs w:val="20"/>
                      <w:lang w:val="en-US"/>
                    </w:rPr>
                  </w:pPr>
                  <w:r w:rsidRPr="00F541BD">
                    <w:rPr>
                      <w:rFonts w:cs="Arial"/>
                      <w:iCs/>
                      <w:color w:val="auto"/>
                      <w:sz w:val="20"/>
                      <w:szCs w:val="20"/>
                      <w:lang w:val="en-US"/>
                    </w:rPr>
                    <w:t>7.9%</w:t>
                  </w:r>
                </w:p>
              </w:tc>
              <w:tc>
                <w:tcPr>
                  <w:tcW w:w="1199" w:type="dxa"/>
                </w:tcPr>
                <w:p w:rsidR="00CC24AD" w:rsidRPr="00F541BD" w:rsidRDefault="000C2D2E" w:rsidP="006D3355">
                  <w:pPr>
                    <w:suppressAutoHyphens w:val="0"/>
                    <w:autoSpaceDN/>
                    <w:spacing w:before="60" w:after="120" w:line="240" w:lineRule="auto"/>
                    <w:ind w:right="57"/>
                    <w:rPr>
                      <w:rFonts w:cs="Arial"/>
                      <w:iCs/>
                      <w:color w:val="auto"/>
                      <w:sz w:val="20"/>
                      <w:szCs w:val="20"/>
                      <w:lang w:val="en-US"/>
                    </w:rPr>
                  </w:pPr>
                  <w:r w:rsidRPr="00F541BD">
                    <w:rPr>
                      <w:rFonts w:cs="Arial"/>
                      <w:iCs/>
                      <w:color w:val="auto"/>
                      <w:sz w:val="20"/>
                      <w:szCs w:val="20"/>
                      <w:lang w:val="en-US"/>
                    </w:rPr>
                    <w:t>0.6%</w:t>
                  </w:r>
                </w:p>
              </w:tc>
              <w:tc>
                <w:tcPr>
                  <w:tcW w:w="1199" w:type="dxa"/>
                </w:tcPr>
                <w:p w:rsidR="00CC24AD" w:rsidRPr="00F541BD" w:rsidRDefault="000C2D2E" w:rsidP="006D3355">
                  <w:pPr>
                    <w:suppressAutoHyphens w:val="0"/>
                    <w:autoSpaceDN/>
                    <w:spacing w:before="60" w:after="120" w:line="240" w:lineRule="auto"/>
                    <w:ind w:right="57"/>
                    <w:rPr>
                      <w:rFonts w:cs="Arial"/>
                      <w:iCs/>
                      <w:color w:val="auto"/>
                      <w:sz w:val="20"/>
                      <w:szCs w:val="20"/>
                      <w:lang w:val="en-US"/>
                    </w:rPr>
                  </w:pPr>
                  <w:r w:rsidRPr="00F541BD">
                    <w:rPr>
                      <w:rFonts w:cs="Arial"/>
                      <w:iCs/>
                      <w:color w:val="auto"/>
                      <w:sz w:val="20"/>
                      <w:szCs w:val="20"/>
                      <w:lang w:val="en-US"/>
                    </w:rPr>
                    <w:t>0.7%</w:t>
                  </w:r>
                </w:p>
              </w:tc>
            </w:tr>
            <w:tr w:rsidR="000C2D2E" w:rsidRPr="00F541BD" w:rsidTr="00DF2304">
              <w:tc>
                <w:tcPr>
                  <w:tcW w:w="1031" w:type="dxa"/>
                </w:tcPr>
                <w:p w:rsidR="00CC24AD" w:rsidRPr="00F541BD" w:rsidRDefault="00CC24AD" w:rsidP="006D3355">
                  <w:pPr>
                    <w:suppressAutoHyphens w:val="0"/>
                    <w:autoSpaceDN/>
                    <w:spacing w:before="60" w:after="120" w:line="240" w:lineRule="auto"/>
                    <w:ind w:right="57"/>
                    <w:rPr>
                      <w:rFonts w:cs="Arial"/>
                      <w:iCs/>
                      <w:color w:val="auto"/>
                      <w:sz w:val="16"/>
                      <w:szCs w:val="16"/>
                      <w:lang w:val="en-US"/>
                    </w:rPr>
                  </w:pPr>
                  <w:r w:rsidRPr="00F541BD">
                    <w:rPr>
                      <w:rFonts w:cs="Arial"/>
                      <w:iCs/>
                      <w:color w:val="auto"/>
                      <w:sz w:val="16"/>
                      <w:szCs w:val="16"/>
                      <w:lang w:val="en-US"/>
                    </w:rPr>
                    <w:t>2021/2022</w:t>
                  </w:r>
                </w:p>
              </w:tc>
              <w:tc>
                <w:tcPr>
                  <w:tcW w:w="1150" w:type="dxa"/>
                </w:tcPr>
                <w:p w:rsidR="00CC24AD" w:rsidRPr="00F541BD" w:rsidRDefault="000C2D2E" w:rsidP="006D3355">
                  <w:pPr>
                    <w:suppressAutoHyphens w:val="0"/>
                    <w:autoSpaceDN/>
                    <w:spacing w:before="60" w:after="120" w:line="240" w:lineRule="auto"/>
                    <w:ind w:right="57"/>
                    <w:rPr>
                      <w:rFonts w:cs="Arial"/>
                      <w:iCs/>
                      <w:color w:val="auto"/>
                      <w:sz w:val="20"/>
                      <w:szCs w:val="20"/>
                      <w:lang w:val="en-US"/>
                    </w:rPr>
                  </w:pPr>
                  <w:r w:rsidRPr="00F541BD">
                    <w:rPr>
                      <w:rFonts w:cs="Arial"/>
                      <w:iCs/>
                      <w:color w:val="auto"/>
                      <w:sz w:val="20"/>
                      <w:szCs w:val="20"/>
                      <w:lang w:val="en-US"/>
                    </w:rPr>
                    <w:t>92.4%</w:t>
                  </w:r>
                </w:p>
              </w:tc>
              <w:tc>
                <w:tcPr>
                  <w:tcW w:w="1150" w:type="dxa"/>
                </w:tcPr>
                <w:p w:rsidR="00CC24AD" w:rsidRPr="00F541BD" w:rsidRDefault="000C2D2E" w:rsidP="006D3355">
                  <w:pPr>
                    <w:suppressAutoHyphens w:val="0"/>
                    <w:autoSpaceDN/>
                    <w:spacing w:before="60" w:after="120" w:line="240" w:lineRule="auto"/>
                    <w:ind w:right="57"/>
                    <w:rPr>
                      <w:rFonts w:cs="Arial"/>
                      <w:iCs/>
                      <w:color w:val="auto"/>
                      <w:sz w:val="20"/>
                      <w:szCs w:val="20"/>
                      <w:lang w:val="en-US"/>
                    </w:rPr>
                  </w:pPr>
                  <w:r w:rsidRPr="00F541BD">
                    <w:rPr>
                      <w:rFonts w:cs="Arial"/>
                      <w:iCs/>
                      <w:color w:val="auto"/>
                      <w:sz w:val="20"/>
                      <w:szCs w:val="20"/>
                      <w:lang w:val="en-US"/>
                    </w:rPr>
                    <w:t>92.1%</w:t>
                  </w:r>
                </w:p>
              </w:tc>
              <w:tc>
                <w:tcPr>
                  <w:tcW w:w="1101" w:type="dxa"/>
                </w:tcPr>
                <w:p w:rsidR="00CC24AD" w:rsidRPr="00F541BD" w:rsidRDefault="000C2D2E" w:rsidP="006D3355">
                  <w:pPr>
                    <w:suppressAutoHyphens w:val="0"/>
                    <w:autoSpaceDN/>
                    <w:spacing w:before="60" w:after="120" w:line="240" w:lineRule="auto"/>
                    <w:ind w:right="57"/>
                    <w:rPr>
                      <w:rFonts w:cs="Arial"/>
                      <w:iCs/>
                      <w:color w:val="auto"/>
                      <w:sz w:val="20"/>
                      <w:szCs w:val="20"/>
                      <w:lang w:val="en-US"/>
                    </w:rPr>
                  </w:pPr>
                  <w:r w:rsidRPr="00F541BD">
                    <w:rPr>
                      <w:rFonts w:cs="Arial"/>
                      <w:iCs/>
                      <w:color w:val="auto"/>
                      <w:sz w:val="20"/>
                      <w:szCs w:val="20"/>
                      <w:lang w:val="en-US"/>
                    </w:rPr>
                    <w:t>6.4%</w:t>
                  </w:r>
                </w:p>
              </w:tc>
              <w:tc>
                <w:tcPr>
                  <w:tcW w:w="1087" w:type="dxa"/>
                </w:tcPr>
                <w:p w:rsidR="00CC24AD" w:rsidRPr="00F541BD" w:rsidRDefault="000C2D2E" w:rsidP="006D3355">
                  <w:pPr>
                    <w:suppressAutoHyphens w:val="0"/>
                    <w:autoSpaceDN/>
                    <w:spacing w:before="60" w:after="120" w:line="240" w:lineRule="auto"/>
                    <w:ind w:right="57"/>
                    <w:rPr>
                      <w:rFonts w:cs="Arial"/>
                      <w:iCs/>
                      <w:color w:val="auto"/>
                      <w:sz w:val="20"/>
                      <w:szCs w:val="20"/>
                      <w:lang w:val="en-US"/>
                    </w:rPr>
                  </w:pPr>
                  <w:r w:rsidRPr="00F541BD">
                    <w:rPr>
                      <w:rFonts w:cs="Arial"/>
                      <w:iCs/>
                      <w:color w:val="auto"/>
                      <w:sz w:val="20"/>
                      <w:szCs w:val="20"/>
                      <w:lang w:val="en-US"/>
                    </w:rPr>
                    <w:t>6.7%</w:t>
                  </w:r>
                </w:p>
              </w:tc>
              <w:tc>
                <w:tcPr>
                  <w:tcW w:w="1199" w:type="dxa"/>
                </w:tcPr>
                <w:p w:rsidR="00CC24AD" w:rsidRPr="00F541BD" w:rsidRDefault="000C2D2E" w:rsidP="006D3355">
                  <w:pPr>
                    <w:suppressAutoHyphens w:val="0"/>
                    <w:autoSpaceDN/>
                    <w:spacing w:before="60" w:after="120" w:line="240" w:lineRule="auto"/>
                    <w:ind w:right="57"/>
                    <w:rPr>
                      <w:rFonts w:cs="Arial"/>
                      <w:iCs/>
                      <w:color w:val="auto"/>
                      <w:sz w:val="20"/>
                      <w:szCs w:val="20"/>
                      <w:lang w:val="en-US"/>
                    </w:rPr>
                  </w:pPr>
                  <w:r w:rsidRPr="00F541BD">
                    <w:rPr>
                      <w:rFonts w:cs="Arial"/>
                      <w:iCs/>
                      <w:color w:val="auto"/>
                      <w:sz w:val="20"/>
                      <w:szCs w:val="20"/>
                      <w:lang w:val="en-US"/>
                    </w:rPr>
                    <w:t>1.2%</w:t>
                  </w:r>
                </w:p>
              </w:tc>
              <w:tc>
                <w:tcPr>
                  <w:tcW w:w="1199" w:type="dxa"/>
                </w:tcPr>
                <w:p w:rsidR="00CC24AD" w:rsidRPr="00F541BD" w:rsidRDefault="000C2D2E" w:rsidP="006D3355">
                  <w:pPr>
                    <w:suppressAutoHyphens w:val="0"/>
                    <w:autoSpaceDN/>
                    <w:spacing w:before="60" w:after="120" w:line="240" w:lineRule="auto"/>
                    <w:ind w:right="57"/>
                    <w:rPr>
                      <w:rFonts w:cs="Arial"/>
                      <w:iCs/>
                      <w:color w:val="auto"/>
                      <w:sz w:val="20"/>
                      <w:szCs w:val="20"/>
                      <w:lang w:val="en-US"/>
                    </w:rPr>
                  </w:pPr>
                  <w:r w:rsidRPr="00F541BD">
                    <w:rPr>
                      <w:rFonts w:cs="Arial"/>
                      <w:iCs/>
                      <w:color w:val="auto"/>
                      <w:sz w:val="20"/>
                      <w:szCs w:val="20"/>
                      <w:lang w:val="en-US"/>
                    </w:rPr>
                    <w:t>1.3%</w:t>
                  </w:r>
                </w:p>
              </w:tc>
            </w:tr>
            <w:tr w:rsidR="00DF2304" w:rsidRPr="00F541BD" w:rsidTr="00DF2304">
              <w:tc>
                <w:tcPr>
                  <w:tcW w:w="1031" w:type="dxa"/>
                </w:tcPr>
                <w:p w:rsidR="00DF2304" w:rsidRPr="00F541BD" w:rsidRDefault="00DF2304" w:rsidP="006D3355">
                  <w:pPr>
                    <w:suppressAutoHyphens w:val="0"/>
                    <w:autoSpaceDN/>
                    <w:spacing w:before="60" w:after="120" w:line="240" w:lineRule="auto"/>
                    <w:ind w:right="57"/>
                    <w:rPr>
                      <w:rFonts w:cs="Arial"/>
                      <w:iCs/>
                      <w:color w:val="auto"/>
                      <w:sz w:val="16"/>
                      <w:szCs w:val="16"/>
                      <w:lang w:val="en-US"/>
                    </w:rPr>
                  </w:pPr>
                  <w:r w:rsidRPr="00F541BD">
                    <w:rPr>
                      <w:rFonts w:cs="Arial"/>
                      <w:iCs/>
                      <w:color w:val="auto"/>
                      <w:sz w:val="16"/>
                      <w:szCs w:val="16"/>
                      <w:lang w:val="en-US"/>
                    </w:rPr>
                    <w:t>2022/2023</w:t>
                  </w:r>
                </w:p>
              </w:tc>
              <w:tc>
                <w:tcPr>
                  <w:tcW w:w="1150" w:type="dxa"/>
                </w:tcPr>
                <w:p w:rsidR="00DF2304" w:rsidRPr="00F541BD" w:rsidRDefault="00F541BD" w:rsidP="006D3355">
                  <w:pPr>
                    <w:suppressAutoHyphens w:val="0"/>
                    <w:autoSpaceDN/>
                    <w:spacing w:before="60" w:after="120" w:line="240" w:lineRule="auto"/>
                    <w:ind w:right="57"/>
                    <w:rPr>
                      <w:rFonts w:cs="Arial"/>
                      <w:iCs/>
                      <w:color w:val="auto"/>
                      <w:sz w:val="20"/>
                      <w:szCs w:val="20"/>
                      <w:lang w:val="en-US"/>
                    </w:rPr>
                  </w:pPr>
                  <w:r w:rsidRPr="00F541BD">
                    <w:rPr>
                      <w:rFonts w:cs="Arial"/>
                      <w:iCs/>
                      <w:color w:val="auto"/>
                      <w:sz w:val="20"/>
                      <w:szCs w:val="20"/>
                      <w:lang w:val="en-US"/>
                    </w:rPr>
                    <w:t>95.52</w:t>
                  </w:r>
                </w:p>
              </w:tc>
              <w:tc>
                <w:tcPr>
                  <w:tcW w:w="1150" w:type="dxa"/>
                </w:tcPr>
                <w:p w:rsidR="00DF2304" w:rsidRPr="00F541BD" w:rsidRDefault="00F541BD" w:rsidP="006D3355">
                  <w:pPr>
                    <w:suppressAutoHyphens w:val="0"/>
                    <w:autoSpaceDN/>
                    <w:spacing w:before="60" w:after="120" w:line="240" w:lineRule="auto"/>
                    <w:ind w:right="57"/>
                    <w:rPr>
                      <w:rFonts w:cs="Arial"/>
                      <w:iCs/>
                      <w:color w:val="auto"/>
                      <w:sz w:val="20"/>
                      <w:szCs w:val="20"/>
                      <w:lang w:val="en-US"/>
                    </w:rPr>
                  </w:pPr>
                  <w:r w:rsidRPr="00F541BD">
                    <w:rPr>
                      <w:rFonts w:cs="Arial"/>
                      <w:iCs/>
                      <w:color w:val="auto"/>
                      <w:sz w:val="20"/>
                      <w:szCs w:val="20"/>
                      <w:lang w:val="en-US"/>
                    </w:rPr>
                    <w:t>92.73%</w:t>
                  </w:r>
                </w:p>
              </w:tc>
              <w:tc>
                <w:tcPr>
                  <w:tcW w:w="1101" w:type="dxa"/>
                </w:tcPr>
                <w:p w:rsidR="00DF2304" w:rsidRPr="00F541BD" w:rsidRDefault="00F541BD" w:rsidP="006D3355">
                  <w:pPr>
                    <w:suppressAutoHyphens w:val="0"/>
                    <w:autoSpaceDN/>
                    <w:spacing w:before="60" w:after="120" w:line="240" w:lineRule="auto"/>
                    <w:ind w:right="57"/>
                    <w:rPr>
                      <w:rFonts w:cs="Arial"/>
                      <w:iCs/>
                      <w:color w:val="auto"/>
                      <w:sz w:val="20"/>
                      <w:szCs w:val="20"/>
                      <w:lang w:val="en-US"/>
                    </w:rPr>
                  </w:pPr>
                  <w:r w:rsidRPr="00F541BD">
                    <w:rPr>
                      <w:rFonts w:cs="Arial"/>
                      <w:iCs/>
                      <w:color w:val="auto"/>
                      <w:sz w:val="20"/>
                      <w:szCs w:val="20"/>
                      <w:lang w:val="en-US"/>
                    </w:rPr>
                    <w:t>4.87%</w:t>
                  </w:r>
                </w:p>
              </w:tc>
              <w:tc>
                <w:tcPr>
                  <w:tcW w:w="1087" w:type="dxa"/>
                </w:tcPr>
                <w:p w:rsidR="00DF2304" w:rsidRPr="00F541BD" w:rsidRDefault="00DF2304" w:rsidP="006D3355">
                  <w:pPr>
                    <w:suppressAutoHyphens w:val="0"/>
                    <w:autoSpaceDN/>
                    <w:spacing w:before="60" w:after="120" w:line="240" w:lineRule="auto"/>
                    <w:ind w:right="57"/>
                    <w:rPr>
                      <w:rFonts w:cs="Arial"/>
                      <w:iCs/>
                      <w:color w:val="auto"/>
                      <w:sz w:val="20"/>
                      <w:szCs w:val="20"/>
                      <w:lang w:val="en-US"/>
                    </w:rPr>
                  </w:pPr>
                </w:p>
              </w:tc>
              <w:tc>
                <w:tcPr>
                  <w:tcW w:w="1199" w:type="dxa"/>
                </w:tcPr>
                <w:p w:rsidR="00DF2304" w:rsidRPr="00F541BD" w:rsidRDefault="00F541BD" w:rsidP="006D3355">
                  <w:pPr>
                    <w:suppressAutoHyphens w:val="0"/>
                    <w:autoSpaceDN/>
                    <w:spacing w:before="60" w:after="120" w:line="240" w:lineRule="auto"/>
                    <w:ind w:right="57"/>
                    <w:rPr>
                      <w:rFonts w:cs="Arial"/>
                      <w:iCs/>
                      <w:color w:val="auto"/>
                      <w:sz w:val="20"/>
                      <w:szCs w:val="20"/>
                      <w:lang w:val="en-US"/>
                    </w:rPr>
                  </w:pPr>
                  <w:r w:rsidRPr="00F541BD">
                    <w:rPr>
                      <w:rFonts w:cs="Arial"/>
                      <w:iCs/>
                      <w:color w:val="auto"/>
                      <w:sz w:val="20"/>
                      <w:szCs w:val="20"/>
                      <w:lang w:val="en-US"/>
                    </w:rPr>
                    <w:t>2.4%</w:t>
                  </w:r>
                </w:p>
              </w:tc>
              <w:tc>
                <w:tcPr>
                  <w:tcW w:w="1199" w:type="dxa"/>
                </w:tcPr>
                <w:p w:rsidR="00DF2304" w:rsidRPr="00F541BD" w:rsidRDefault="00DF2304" w:rsidP="006D3355">
                  <w:pPr>
                    <w:suppressAutoHyphens w:val="0"/>
                    <w:autoSpaceDN/>
                    <w:spacing w:before="60" w:after="120" w:line="240" w:lineRule="auto"/>
                    <w:ind w:right="57"/>
                    <w:rPr>
                      <w:rFonts w:cs="Arial"/>
                      <w:iCs/>
                      <w:color w:val="auto"/>
                      <w:sz w:val="20"/>
                      <w:szCs w:val="20"/>
                      <w:lang w:val="en-US"/>
                    </w:rPr>
                  </w:pPr>
                </w:p>
              </w:tc>
            </w:tr>
          </w:tbl>
          <w:p w:rsidR="00E66558" w:rsidRDefault="006D3355" w:rsidP="000C2D2E">
            <w:pPr>
              <w:pStyle w:val="TableRowCentered"/>
              <w:ind w:left="0"/>
              <w:jc w:val="left"/>
              <w:rPr>
                <w:rFonts w:cs="Arial"/>
                <w:iCs/>
                <w:color w:val="auto"/>
                <w:lang w:val="en-US"/>
              </w:rPr>
            </w:pPr>
            <w:r w:rsidRPr="00F541BD">
              <w:rPr>
                <w:rFonts w:cs="Arial"/>
                <w:iCs/>
                <w:color w:val="auto"/>
                <w:lang w:val="en-US"/>
              </w:rPr>
              <w:lastRenderedPageBreak/>
              <w:t xml:space="preserve">Our assessments and observations indicate that absenteeism is </w:t>
            </w:r>
            <w:r w:rsidR="000C2D2E" w:rsidRPr="00F541BD">
              <w:rPr>
                <w:rFonts w:cs="Arial"/>
                <w:iCs/>
                <w:color w:val="auto"/>
                <w:lang w:val="en-US"/>
              </w:rPr>
              <w:t xml:space="preserve">NOT </w:t>
            </w:r>
            <w:r w:rsidRPr="00F541BD">
              <w:rPr>
                <w:rFonts w:cs="Arial"/>
                <w:iCs/>
                <w:color w:val="auto"/>
                <w:lang w:val="en-US"/>
              </w:rPr>
              <w:t>negatively impacting disadvantaged pupils’ progress.</w:t>
            </w:r>
            <w:r w:rsidR="000C2D2E" w:rsidRPr="00F541BD">
              <w:rPr>
                <w:rFonts w:cs="Arial"/>
                <w:iCs/>
                <w:color w:val="auto"/>
                <w:lang w:val="en-US"/>
              </w:rPr>
              <w:t xml:space="preserve">  We aim to maintain this</w:t>
            </w:r>
            <w:r w:rsidR="00331A4B">
              <w:rPr>
                <w:rFonts w:cs="Arial"/>
                <w:iCs/>
                <w:color w:val="auto"/>
                <w:lang w:val="en-US"/>
              </w:rPr>
              <w:t>,</w:t>
            </w:r>
            <w:r w:rsidR="000C2D2E" w:rsidRPr="00F541BD">
              <w:rPr>
                <w:rFonts w:cs="Arial"/>
                <w:iCs/>
                <w:color w:val="auto"/>
                <w:lang w:val="en-US"/>
              </w:rPr>
              <w:t xml:space="preserve"> as we </w:t>
            </w:r>
            <w:r w:rsidR="00331A4B">
              <w:rPr>
                <w:rFonts w:cs="Arial"/>
                <w:iCs/>
                <w:color w:val="auto"/>
                <w:lang w:val="en-US"/>
              </w:rPr>
              <w:t>recognise and promote</w:t>
            </w:r>
            <w:r w:rsidR="000C2D2E" w:rsidRPr="00F541BD">
              <w:rPr>
                <w:rFonts w:cs="Arial"/>
                <w:iCs/>
                <w:color w:val="auto"/>
                <w:lang w:val="en-US"/>
              </w:rPr>
              <w:t xml:space="preserve"> the importance of regular attendance. </w:t>
            </w:r>
          </w:p>
          <w:p w:rsidR="00331A4B" w:rsidRPr="00F541BD" w:rsidRDefault="00331A4B" w:rsidP="000C2D2E">
            <w:pPr>
              <w:pStyle w:val="TableRowCentered"/>
              <w:ind w:left="0"/>
              <w:jc w:val="left"/>
              <w:rPr>
                <w:iCs/>
                <w:sz w:val="22"/>
              </w:rPr>
            </w:pPr>
            <w:r>
              <w:rPr>
                <w:rFonts w:cs="Arial"/>
                <w:iCs/>
                <w:color w:val="auto"/>
                <w:lang w:val="en-US"/>
              </w:rPr>
              <w:t xml:space="preserve">On the 2022/2023 Inspection Data Summary report, no pupil groups were identified as having attendance of a concern.  This includes our disadvantaged children. </w:t>
            </w:r>
          </w:p>
        </w:tc>
      </w:tr>
    </w:tbl>
    <w:p w:rsidR="00E66558" w:rsidRPr="00F541BD" w:rsidRDefault="009D71E8">
      <w:pPr>
        <w:pStyle w:val="Heading2"/>
        <w:spacing w:before="600"/>
      </w:pPr>
      <w:r w:rsidRPr="00F541BD">
        <w:lastRenderedPageBreak/>
        <w:t xml:space="preserve">Intended outcomes </w:t>
      </w:r>
    </w:p>
    <w:p w:rsidR="00E66558" w:rsidRPr="00F541BD" w:rsidRDefault="009D71E8">
      <w:r w:rsidRPr="00F541BD">
        <w:rPr>
          <w:color w:val="auto"/>
        </w:rPr>
        <w:t xml:space="preserve">This explains the outcomes we are aiming for </w:t>
      </w:r>
      <w:r w:rsidRPr="00F541BD">
        <w:rPr>
          <w:b/>
          <w:bCs/>
          <w:color w:val="auto"/>
        </w:rPr>
        <w:t>by the end of our current strategy plan</w:t>
      </w:r>
      <w:r w:rsidRPr="00F541BD">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F541BD">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F541BD" w:rsidRDefault="009D71E8">
            <w:pPr>
              <w:pStyle w:val="TableHeader"/>
              <w:jc w:val="left"/>
            </w:pPr>
            <w:r w:rsidRPr="00F541BD">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F541BD" w:rsidRDefault="009D71E8">
            <w:pPr>
              <w:pStyle w:val="TableHeader"/>
              <w:jc w:val="left"/>
            </w:pPr>
            <w:r w:rsidRPr="00F541BD">
              <w:t>Success criteria</w:t>
            </w:r>
          </w:p>
        </w:tc>
      </w:tr>
      <w:tr w:rsidR="00E66558" w:rsidRPr="00F541B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6D3355" w:rsidP="006D3355">
            <w:pPr>
              <w:pStyle w:val="TableRow"/>
              <w:ind w:left="0"/>
            </w:pPr>
            <w:r w:rsidRPr="00F541BD">
              <w:rPr>
                <w:rFonts w:cs="Arial"/>
                <w:color w:val="auto"/>
              </w:rPr>
              <w:t>Improved phonics and reading attainment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6D3355" w:rsidP="0032702F">
            <w:pPr>
              <w:pStyle w:val="TableRowCentered"/>
              <w:jc w:val="left"/>
              <w:rPr>
                <w:sz w:val="22"/>
                <w:szCs w:val="22"/>
              </w:rPr>
            </w:pPr>
            <w:r w:rsidRPr="00F541BD">
              <w:rPr>
                <w:rFonts w:cs="Arial"/>
                <w:color w:val="auto"/>
              </w:rPr>
              <w:t>KS2</w:t>
            </w:r>
            <w:r w:rsidR="00331A4B">
              <w:rPr>
                <w:rFonts w:cs="Arial"/>
                <w:color w:val="auto"/>
                <w:lang w:eastAsia="en-US"/>
              </w:rPr>
              <w:t xml:space="preserve"> reading outcomes in 2022</w:t>
            </w:r>
            <w:r w:rsidRPr="00F541BD">
              <w:rPr>
                <w:rFonts w:cs="Arial"/>
                <w:color w:val="auto"/>
                <w:lang w:eastAsia="en-US"/>
              </w:rPr>
              <w:t>/</w:t>
            </w:r>
            <w:r w:rsidR="00331A4B">
              <w:rPr>
                <w:rFonts w:cs="Arial"/>
                <w:color w:val="auto"/>
                <w:lang w:eastAsia="en-US"/>
              </w:rPr>
              <w:t>23</w:t>
            </w:r>
            <w:r w:rsidRPr="00F541BD">
              <w:rPr>
                <w:rFonts w:cs="Arial"/>
                <w:color w:val="auto"/>
                <w:lang w:eastAsia="en-US"/>
              </w:rPr>
              <w:t xml:space="preserve"> show that more than </w:t>
            </w:r>
            <w:r w:rsidR="00205C54">
              <w:rPr>
                <w:rFonts w:cs="Arial"/>
                <w:color w:val="auto"/>
                <w:lang w:eastAsia="en-US"/>
              </w:rPr>
              <w:t>50</w:t>
            </w:r>
            <w:r w:rsidRPr="00F541BD">
              <w:rPr>
                <w:rFonts w:cs="Arial"/>
                <w:color w:val="auto"/>
                <w:lang w:eastAsia="en-US"/>
              </w:rPr>
              <w:t>% of disadvantaged pupils met the expected standard.</w:t>
            </w:r>
            <w:r w:rsidR="00205C54">
              <w:rPr>
                <w:rFonts w:cs="Arial"/>
                <w:color w:val="auto"/>
                <w:lang w:eastAsia="en-US"/>
              </w:rPr>
              <w:t xml:space="preserve"> This was in-line with all children from the class.</w:t>
            </w:r>
            <w:r w:rsidR="0032702F">
              <w:rPr>
                <w:rFonts w:cs="Arial"/>
                <w:color w:val="auto"/>
                <w:lang w:eastAsia="en-US"/>
              </w:rPr>
              <w:t xml:space="preserve">  We aim to increase this for all children and maintain inline % for disadvantaged with all children. </w:t>
            </w:r>
            <w:r w:rsidR="00331A4B">
              <w:rPr>
                <w:rFonts w:cs="Arial"/>
                <w:color w:val="auto"/>
                <w:lang w:eastAsia="en-US"/>
              </w:rPr>
              <w:t xml:space="preserve"> </w:t>
            </w:r>
            <w:r w:rsidR="0032702F">
              <w:rPr>
                <w:rFonts w:cs="Arial"/>
                <w:color w:val="auto"/>
                <w:lang w:eastAsia="en-US"/>
              </w:rPr>
              <w:t>This will be sustained up to 25/26 and beyond.  This may be progress and/or attainment</w:t>
            </w:r>
          </w:p>
        </w:tc>
      </w:tr>
      <w:tr w:rsidR="00E66558" w:rsidRPr="00F541B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6D3355">
            <w:pPr>
              <w:pStyle w:val="TableRow"/>
              <w:rPr>
                <w:sz w:val="22"/>
                <w:szCs w:val="22"/>
              </w:rPr>
            </w:pPr>
            <w:r w:rsidRPr="00F541BD">
              <w:rPr>
                <w:rFonts w:cs="Arial"/>
                <w:color w:val="auto"/>
              </w:rPr>
              <w:t>Improved oral language skills and vocabulary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6D3355">
            <w:pPr>
              <w:pStyle w:val="TableRowCentered"/>
              <w:jc w:val="left"/>
              <w:rPr>
                <w:color w:val="auto"/>
              </w:rPr>
            </w:pPr>
            <w:r w:rsidRPr="00F541BD">
              <w:rPr>
                <w:rFonts w:cs="Arial"/>
                <w:color w:val="auto"/>
              </w:rPr>
              <w:t xml:space="preserve">Assessments and observations indicate significantly improved oral language among disadvantaged pupils. </w:t>
            </w:r>
            <w:r w:rsidRPr="00F541BD">
              <w:rPr>
                <w:color w:val="auto"/>
              </w:rPr>
              <w:t>This is evident when triangulated with other sources of evidence, including engagement in lessons, book scrutiny and ongoing formative assessment.</w:t>
            </w:r>
          </w:p>
          <w:p w:rsidR="00205C54" w:rsidRDefault="00066B9B" w:rsidP="00066B9B">
            <w:pPr>
              <w:pStyle w:val="TableRowCentered"/>
              <w:jc w:val="left"/>
              <w:rPr>
                <w:rFonts w:cs="Arial"/>
                <w:color w:val="auto"/>
              </w:rPr>
            </w:pPr>
            <w:r>
              <w:rPr>
                <w:rFonts w:cs="Arial"/>
                <w:color w:val="auto"/>
              </w:rPr>
              <w:t>3</w:t>
            </w:r>
            <w:r w:rsidR="00205C54">
              <w:rPr>
                <w:rFonts w:cs="Arial"/>
                <w:color w:val="auto"/>
              </w:rPr>
              <w:t xml:space="preserve"> children acce</w:t>
            </w:r>
            <w:r w:rsidR="000C4603">
              <w:rPr>
                <w:rFonts w:cs="Arial"/>
                <w:color w:val="auto"/>
              </w:rPr>
              <w:t>ssed speech and language</w:t>
            </w:r>
            <w:r w:rsidR="00331A4B">
              <w:rPr>
                <w:rFonts w:cs="Arial"/>
                <w:color w:val="auto"/>
              </w:rPr>
              <w:t xml:space="preserve"> last year (2022/2023).</w:t>
            </w:r>
            <w:r w:rsidR="000C4603">
              <w:rPr>
                <w:rFonts w:cs="Arial"/>
                <w:color w:val="auto"/>
              </w:rPr>
              <w:t xml:space="preserve"> </w:t>
            </w:r>
            <w:r>
              <w:rPr>
                <w:rFonts w:cs="Arial"/>
                <w:color w:val="auto"/>
              </w:rPr>
              <w:t>1 was</w:t>
            </w:r>
            <w:r w:rsidR="00205C54">
              <w:rPr>
                <w:rFonts w:cs="Arial"/>
                <w:color w:val="auto"/>
              </w:rPr>
              <w:t xml:space="preserve"> </w:t>
            </w:r>
            <w:r>
              <w:rPr>
                <w:rFonts w:cs="Arial"/>
                <w:color w:val="auto"/>
              </w:rPr>
              <w:t>discharged due to good progress, and 2 remain open but have made progress onto the next stage.</w:t>
            </w:r>
          </w:p>
          <w:p w:rsidR="0032702F" w:rsidRPr="00F541BD" w:rsidRDefault="0032702F" w:rsidP="00066B9B">
            <w:pPr>
              <w:pStyle w:val="TableRowCentered"/>
              <w:jc w:val="left"/>
              <w:rPr>
                <w:sz w:val="22"/>
                <w:szCs w:val="22"/>
              </w:rPr>
            </w:pPr>
            <w:r>
              <w:rPr>
                <w:rFonts w:cs="Arial"/>
                <w:color w:val="auto"/>
              </w:rPr>
              <w:t xml:space="preserve">By 25/26 all children including those from a disadvantaged background will have access to high quality speech and language and make good progress. </w:t>
            </w:r>
          </w:p>
        </w:tc>
      </w:tr>
      <w:tr w:rsidR="00E66558" w:rsidRPr="00F541B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6D3355">
            <w:pPr>
              <w:pStyle w:val="TableRow"/>
              <w:rPr>
                <w:sz w:val="22"/>
                <w:szCs w:val="22"/>
              </w:rPr>
            </w:pPr>
            <w:r w:rsidRPr="00F541BD">
              <w:rPr>
                <w:rFonts w:cs="Arial"/>
                <w:color w:val="auto"/>
              </w:rPr>
              <w:t>Improved maths attainment for disadvantaged pupils at the end of KS2.</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2F4D" w:rsidRDefault="006D3355" w:rsidP="006D3355">
            <w:pPr>
              <w:pStyle w:val="TableRowCentered"/>
              <w:spacing w:after="120"/>
              <w:jc w:val="left"/>
              <w:rPr>
                <w:rStyle w:val="CommentReference"/>
                <w:color w:val="auto"/>
              </w:rPr>
            </w:pPr>
            <w:r w:rsidRPr="00F541BD">
              <w:rPr>
                <w:rFonts w:cs="Arial"/>
                <w:color w:val="auto"/>
              </w:rPr>
              <w:t>KS2</w:t>
            </w:r>
            <w:r w:rsidR="000C4603">
              <w:rPr>
                <w:rFonts w:cs="Arial"/>
                <w:color w:val="auto"/>
                <w:szCs w:val="24"/>
                <w:lang w:eastAsia="en-US"/>
              </w:rPr>
              <w:t xml:space="preserve"> maths outcomes in 202</w:t>
            </w:r>
            <w:r w:rsidR="00066B9B">
              <w:rPr>
                <w:rFonts w:cs="Arial"/>
                <w:color w:val="auto"/>
                <w:szCs w:val="24"/>
                <w:lang w:eastAsia="en-US"/>
              </w:rPr>
              <w:t>2/23</w:t>
            </w:r>
            <w:r w:rsidRPr="00F541BD">
              <w:rPr>
                <w:rFonts w:cs="Arial"/>
                <w:color w:val="auto"/>
                <w:szCs w:val="24"/>
                <w:lang w:eastAsia="en-US"/>
              </w:rPr>
              <w:t xml:space="preserve"> show that </w:t>
            </w:r>
            <w:r w:rsidRPr="00F541BD">
              <w:rPr>
                <w:rStyle w:val="CommentReference"/>
                <w:color w:val="auto"/>
              </w:rPr>
              <w:t xml:space="preserve">more than </w:t>
            </w:r>
            <w:r w:rsidR="00066B9B">
              <w:rPr>
                <w:rStyle w:val="CommentReference"/>
                <w:color w:val="auto"/>
              </w:rPr>
              <w:t>50</w:t>
            </w:r>
            <w:r w:rsidRPr="00F541BD">
              <w:rPr>
                <w:rStyle w:val="CommentReference"/>
                <w:color w:val="auto"/>
              </w:rPr>
              <w:t>% of disadvantaged pupils met the expected standard</w:t>
            </w:r>
            <w:r w:rsidR="00066B9B">
              <w:rPr>
                <w:rStyle w:val="CommentReference"/>
                <w:color w:val="auto"/>
              </w:rPr>
              <w:t xml:space="preserve">, compared to 57% of all children.  </w:t>
            </w:r>
          </w:p>
          <w:p w:rsidR="006D3355" w:rsidRDefault="00066B9B" w:rsidP="006D3355">
            <w:pPr>
              <w:pStyle w:val="TableRowCentered"/>
              <w:spacing w:after="120"/>
              <w:jc w:val="left"/>
              <w:rPr>
                <w:rStyle w:val="CommentReference"/>
                <w:color w:val="auto"/>
              </w:rPr>
            </w:pPr>
            <w:r>
              <w:rPr>
                <w:rStyle w:val="CommentReference"/>
                <w:color w:val="auto"/>
              </w:rPr>
              <w:t>25% of disadvantaged children achieved the greater depth standard, compared to 29% of all children.</w:t>
            </w:r>
          </w:p>
          <w:p w:rsidR="0032702F" w:rsidRDefault="0032702F" w:rsidP="006D3355">
            <w:pPr>
              <w:pStyle w:val="TableRowCentered"/>
              <w:spacing w:after="120"/>
              <w:jc w:val="left"/>
              <w:rPr>
                <w:rStyle w:val="CommentReference"/>
                <w:color w:val="auto"/>
              </w:rPr>
            </w:pPr>
            <w:r>
              <w:rPr>
                <w:rFonts w:cs="Arial"/>
                <w:color w:val="auto"/>
                <w:lang w:eastAsia="en-US"/>
              </w:rPr>
              <w:lastRenderedPageBreak/>
              <w:t>We aim to increase this for all children and maintain inline % for disadvantaged with all children.  This will be sustained up to 25/26 and beyond.  This may be progress and/or attainment.</w:t>
            </w:r>
          </w:p>
          <w:p w:rsidR="00E66558" w:rsidRPr="00E32F4D" w:rsidRDefault="0032702F" w:rsidP="0032702F">
            <w:pPr>
              <w:pStyle w:val="TableRowCentered"/>
              <w:spacing w:after="120"/>
              <w:ind w:left="0"/>
              <w:jc w:val="left"/>
              <w:rPr>
                <w:rFonts w:cs="Arial"/>
                <w:color w:val="auto"/>
                <w:szCs w:val="24"/>
                <w:lang w:eastAsia="en-US"/>
              </w:rPr>
            </w:pPr>
            <w:r>
              <w:rPr>
                <w:rStyle w:val="CommentReference"/>
              </w:rPr>
              <w:t>(</w:t>
            </w:r>
            <w:r w:rsidR="00331A4B">
              <w:rPr>
                <w:rFonts w:cs="Arial"/>
                <w:color w:val="auto"/>
              </w:rPr>
              <w:t xml:space="preserve">This year we </w:t>
            </w:r>
            <w:r w:rsidR="00E32F4D">
              <w:rPr>
                <w:rFonts w:cs="Arial"/>
                <w:color w:val="auto"/>
              </w:rPr>
              <w:t xml:space="preserve">are </w:t>
            </w:r>
            <w:r w:rsidR="00331A4B">
              <w:rPr>
                <w:rFonts w:cs="Arial"/>
                <w:color w:val="auto"/>
              </w:rPr>
              <w:t>aim</w:t>
            </w:r>
            <w:r w:rsidR="00E32F4D">
              <w:rPr>
                <w:rFonts w:cs="Arial"/>
                <w:color w:val="auto"/>
              </w:rPr>
              <w:t>ing</w:t>
            </w:r>
            <w:r w:rsidR="00331A4B">
              <w:rPr>
                <w:rFonts w:cs="Arial"/>
                <w:color w:val="auto"/>
              </w:rPr>
              <w:t xml:space="preserve"> for 100%</w:t>
            </w:r>
            <w:r w:rsidR="00E32F4D">
              <w:rPr>
                <w:rFonts w:cs="Arial"/>
                <w:color w:val="auto"/>
              </w:rPr>
              <w:t xml:space="preserve"> of our </w:t>
            </w:r>
            <w:r>
              <w:rPr>
                <w:rFonts w:cs="Arial"/>
                <w:color w:val="auto"/>
              </w:rPr>
              <w:t>disadvantaged for end of key stage 2 Maths)</w:t>
            </w:r>
          </w:p>
        </w:tc>
      </w:tr>
      <w:tr w:rsidR="00E66558" w:rsidRPr="00F541B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6D3355">
            <w:pPr>
              <w:pStyle w:val="TableRow"/>
              <w:rPr>
                <w:sz w:val="22"/>
                <w:szCs w:val="22"/>
              </w:rPr>
            </w:pPr>
            <w:r w:rsidRPr="00F541BD">
              <w:rPr>
                <w:rFonts w:cs="Arial"/>
                <w:color w:val="auto"/>
              </w:rPr>
              <w:lastRenderedPageBreak/>
              <w:t>To achieve and sustain improved wellbeing for all pupils in our school,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3355" w:rsidRPr="00F541BD" w:rsidRDefault="006D3355" w:rsidP="006D3355">
            <w:pPr>
              <w:suppressAutoHyphens w:val="0"/>
              <w:autoSpaceDN/>
              <w:spacing w:before="60" w:after="60" w:line="240" w:lineRule="auto"/>
              <w:ind w:left="34" w:right="57"/>
              <w:rPr>
                <w:rFonts w:cs="Arial"/>
                <w:color w:val="auto"/>
              </w:rPr>
            </w:pPr>
            <w:r w:rsidRPr="00F541BD">
              <w:rPr>
                <w:rFonts w:cs="Arial"/>
                <w:color w:val="auto"/>
              </w:rPr>
              <w:t>Sustained hi</w:t>
            </w:r>
            <w:r w:rsidR="00066B9B">
              <w:rPr>
                <w:rFonts w:cs="Arial"/>
                <w:color w:val="auto"/>
              </w:rPr>
              <w:t xml:space="preserve">gh levels </w:t>
            </w:r>
            <w:r w:rsidR="00E32F4D">
              <w:rPr>
                <w:rFonts w:cs="Arial"/>
                <w:color w:val="auto"/>
              </w:rPr>
              <w:t>of wellbeing from 2023/24</w:t>
            </w:r>
            <w:r w:rsidR="0032702F">
              <w:rPr>
                <w:rFonts w:cs="Arial"/>
                <w:color w:val="auto"/>
              </w:rPr>
              <w:t xml:space="preserve"> through to 25/26</w:t>
            </w:r>
            <w:r w:rsidRPr="00F541BD">
              <w:rPr>
                <w:rFonts w:cs="Arial"/>
                <w:color w:val="auto"/>
              </w:rPr>
              <w:t xml:space="preserve"> demonstrated by:</w:t>
            </w:r>
          </w:p>
          <w:p w:rsidR="006D3355" w:rsidRPr="00F541BD" w:rsidRDefault="006D3355" w:rsidP="00CC24AD">
            <w:pPr>
              <w:pStyle w:val="ListParagraph"/>
              <w:numPr>
                <w:ilvl w:val="0"/>
                <w:numId w:val="15"/>
              </w:numPr>
              <w:suppressAutoHyphens w:val="0"/>
              <w:autoSpaceDN/>
              <w:spacing w:before="60" w:after="120" w:line="240" w:lineRule="auto"/>
              <w:ind w:right="57" w:hanging="357"/>
              <w:contextualSpacing w:val="0"/>
              <w:rPr>
                <w:rFonts w:cs="Arial"/>
                <w:color w:val="auto"/>
              </w:rPr>
            </w:pPr>
            <w:r w:rsidRPr="00F541BD">
              <w:rPr>
                <w:rFonts w:cs="Arial"/>
                <w:color w:val="auto"/>
              </w:rPr>
              <w:t>qualitative data from student voice, student and parent surveys and teacher observations</w:t>
            </w:r>
            <w:r w:rsidR="00CC24AD" w:rsidRPr="00F541BD">
              <w:rPr>
                <w:rFonts w:cs="Arial"/>
                <w:color w:val="auto"/>
              </w:rPr>
              <w:t>.</w:t>
            </w:r>
          </w:p>
          <w:p w:rsidR="00E66558" w:rsidRPr="00E32F4D" w:rsidRDefault="006D3355" w:rsidP="00CC24AD">
            <w:pPr>
              <w:pStyle w:val="TableRowCentered"/>
              <w:numPr>
                <w:ilvl w:val="0"/>
                <w:numId w:val="15"/>
              </w:numPr>
              <w:jc w:val="left"/>
              <w:rPr>
                <w:sz w:val="22"/>
                <w:szCs w:val="22"/>
              </w:rPr>
            </w:pPr>
            <w:r w:rsidRPr="00F541BD">
              <w:rPr>
                <w:rFonts w:cs="Arial"/>
                <w:color w:val="auto"/>
              </w:rPr>
              <w:t xml:space="preserve">a significant increase in participation in enrichment activities, particularly among disadvantaged pupils    </w:t>
            </w:r>
          </w:p>
          <w:p w:rsidR="00E32F4D" w:rsidRPr="00F541BD" w:rsidRDefault="00E32F4D" w:rsidP="00E32F4D">
            <w:pPr>
              <w:pStyle w:val="TableRowCentered"/>
              <w:ind w:left="54"/>
              <w:jc w:val="left"/>
              <w:rPr>
                <w:sz w:val="22"/>
                <w:szCs w:val="22"/>
              </w:rPr>
            </w:pPr>
          </w:p>
        </w:tc>
      </w:tr>
      <w:tr w:rsidR="006D3355" w:rsidRPr="00F541B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3355" w:rsidRPr="00F541BD" w:rsidRDefault="006D3355">
            <w:pPr>
              <w:pStyle w:val="TableRow"/>
              <w:rPr>
                <w:rFonts w:cs="Arial"/>
                <w:color w:val="auto"/>
              </w:rPr>
            </w:pPr>
            <w:r w:rsidRPr="00F541BD">
              <w:rPr>
                <w:rFonts w:cs="Arial"/>
                <w:color w:val="auto"/>
              </w:rPr>
              <w:t>To achieve and sustain improved attendance for all pupils,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3355" w:rsidRPr="00F541BD" w:rsidRDefault="006D3355" w:rsidP="006D3355">
            <w:pPr>
              <w:suppressAutoHyphens w:val="0"/>
              <w:autoSpaceDN/>
              <w:spacing w:before="60" w:after="60" w:line="240" w:lineRule="auto"/>
              <w:ind w:left="57" w:right="57"/>
              <w:rPr>
                <w:rFonts w:cs="Arial"/>
                <w:color w:val="auto"/>
              </w:rPr>
            </w:pPr>
            <w:r w:rsidRPr="00F541BD">
              <w:rPr>
                <w:rFonts w:cs="Arial"/>
                <w:color w:val="auto"/>
              </w:rPr>
              <w:t>Sus</w:t>
            </w:r>
            <w:r w:rsidR="0032702F">
              <w:rPr>
                <w:rFonts w:cs="Arial"/>
                <w:color w:val="auto"/>
              </w:rPr>
              <w:t>tained high attendance from 2023</w:t>
            </w:r>
            <w:r w:rsidR="00066B9B">
              <w:rPr>
                <w:rFonts w:cs="Arial"/>
                <w:color w:val="auto"/>
              </w:rPr>
              <w:t>/23</w:t>
            </w:r>
            <w:r w:rsidR="0032702F">
              <w:rPr>
                <w:rFonts w:cs="Arial"/>
                <w:color w:val="auto"/>
              </w:rPr>
              <w:t>4-25/26 by all children with a focus on our disadvantaged learners</w:t>
            </w:r>
            <w:r w:rsidRPr="00F541BD">
              <w:rPr>
                <w:rFonts w:cs="Arial"/>
                <w:color w:val="auto"/>
              </w:rPr>
              <w:t xml:space="preserve"> demonstrated by:</w:t>
            </w:r>
          </w:p>
          <w:p w:rsidR="006D3355" w:rsidRPr="00F541BD" w:rsidRDefault="006D3355" w:rsidP="006D3355">
            <w:pPr>
              <w:pStyle w:val="ListParagraph"/>
              <w:numPr>
                <w:ilvl w:val="0"/>
                <w:numId w:val="16"/>
              </w:numPr>
              <w:suppressAutoHyphens w:val="0"/>
              <w:autoSpaceDN/>
              <w:spacing w:before="60" w:after="60" w:line="240" w:lineRule="auto"/>
              <w:ind w:right="57"/>
              <w:rPr>
                <w:rFonts w:cs="Arial"/>
                <w:color w:val="auto"/>
              </w:rPr>
            </w:pPr>
            <w:r w:rsidRPr="00F541BD">
              <w:rPr>
                <w:rFonts w:cs="Arial"/>
                <w:color w:val="auto"/>
              </w:rPr>
              <w:t xml:space="preserve">the overall absence rate for all pupils being no more than </w:t>
            </w:r>
            <w:r w:rsidR="00E83211" w:rsidRPr="00F541BD">
              <w:rPr>
                <w:rFonts w:cs="Arial"/>
                <w:color w:val="auto"/>
              </w:rPr>
              <w:t>5</w:t>
            </w:r>
            <w:r w:rsidRPr="00F541BD">
              <w:rPr>
                <w:rFonts w:cs="Arial"/>
                <w:color w:val="auto"/>
              </w:rPr>
              <w:t xml:space="preserve">%, and the attendance gap between disadvantaged pupils and their non-disadvantaged peers </w:t>
            </w:r>
            <w:r w:rsidR="00E83211" w:rsidRPr="00F541BD">
              <w:rPr>
                <w:rFonts w:cs="Arial"/>
                <w:color w:val="auto"/>
              </w:rPr>
              <w:t>to become in-line with all pupils.</w:t>
            </w:r>
          </w:p>
          <w:p w:rsidR="006D3355" w:rsidRPr="00F541BD" w:rsidRDefault="006D3355" w:rsidP="00CC24AD">
            <w:pPr>
              <w:pStyle w:val="TableRowCentered"/>
              <w:numPr>
                <w:ilvl w:val="0"/>
                <w:numId w:val="16"/>
              </w:numPr>
              <w:jc w:val="left"/>
              <w:rPr>
                <w:sz w:val="22"/>
                <w:szCs w:val="22"/>
              </w:rPr>
            </w:pPr>
            <w:r w:rsidRPr="00F541BD">
              <w:rPr>
                <w:rFonts w:cs="Arial"/>
                <w:color w:val="auto"/>
              </w:rPr>
              <w:t>the percentage of all pupils who are p</w:t>
            </w:r>
            <w:r w:rsidR="00E83211" w:rsidRPr="00F541BD">
              <w:rPr>
                <w:rFonts w:cs="Arial"/>
                <w:color w:val="auto"/>
              </w:rPr>
              <w:t>ersistently absent being below 10</w:t>
            </w:r>
            <w:r w:rsidRPr="00F541BD">
              <w:rPr>
                <w:rFonts w:cs="Arial"/>
                <w:color w:val="auto"/>
              </w:rPr>
              <w:t xml:space="preserve">% and the figure among disadvantaged pupils being </w:t>
            </w:r>
            <w:r w:rsidR="00E83211" w:rsidRPr="00F541BD">
              <w:rPr>
                <w:rFonts w:cs="Arial"/>
                <w:color w:val="auto"/>
              </w:rPr>
              <w:t xml:space="preserve">the same as </w:t>
            </w:r>
            <w:r w:rsidRPr="00F541BD">
              <w:rPr>
                <w:rFonts w:cs="Arial"/>
                <w:color w:val="auto"/>
              </w:rPr>
              <w:t>their peers.</w:t>
            </w:r>
          </w:p>
        </w:tc>
      </w:tr>
    </w:tbl>
    <w:p w:rsidR="00F11A0D" w:rsidRDefault="00F11A0D">
      <w:pPr>
        <w:pStyle w:val="Heading2"/>
      </w:pPr>
    </w:p>
    <w:p w:rsidR="0032702F" w:rsidRDefault="0032702F" w:rsidP="0032702F"/>
    <w:p w:rsidR="0032702F" w:rsidRDefault="0032702F" w:rsidP="0032702F"/>
    <w:p w:rsidR="0032702F" w:rsidRDefault="0032702F" w:rsidP="0032702F"/>
    <w:p w:rsidR="0032702F" w:rsidRDefault="0032702F" w:rsidP="0032702F"/>
    <w:p w:rsidR="0032702F" w:rsidRPr="0032702F" w:rsidRDefault="0032702F" w:rsidP="0032702F"/>
    <w:p w:rsidR="00E66558" w:rsidRPr="00F541BD" w:rsidRDefault="00E83211">
      <w:pPr>
        <w:pStyle w:val="Heading2"/>
      </w:pPr>
      <w:r w:rsidRPr="00F541BD">
        <w:lastRenderedPageBreak/>
        <w:t>Activ</w:t>
      </w:r>
      <w:r w:rsidR="009D71E8" w:rsidRPr="00F541BD">
        <w:t>ity in this academic year</w:t>
      </w:r>
    </w:p>
    <w:p w:rsidR="00E66558" w:rsidRPr="00F541BD" w:rsidRDefault="009D71E8">
      <w:pPr>
        <w:spacing w:after="480"/>
      </w:pPr>
      <w:r w:rsidRPr="00F541BD">
        <w:t xml:space="preserve">This details how we intend to spend our pupil premium (and recovery premium funding) </w:t>
      </w:r>
      <w:r w:rsidRPr="00F541BD">
        <w:rPr>
          <w:b/>
          <w:bCs/>
        </w:rPr>
        <w:t>this academic year</w:t>
      </w:r>
      <w:r w:rsidRPr="00F541BD">
        <w:t xml:space="preserve"> </w:t>
      </w:r>
      <w:r w:rsidR="0032702F">
        <w:t xml:space="preserve">2023/2024 </w:t>
      </w:r>
      <w:r w:rsidRPr="00F541BD">
        <w:t>to address the challenges listed above.</w:t>
      </w:r>
    </w:p>
    <w:p w:rsidR="00E66558" w:rsidRDefault="009D71E8">
      <w:pPr>
        <w:pStyle w:val="Heading3"/>
      </w:pPr>
      <w:r w:rsidRPr="00F541BD">
        <w:t>Teaching (for example, CPD, recruitment and retention)</w:t>
      </w:r>
    </w:p>
    <w:p w:rsidR="00740584" w:rsidRPr="00740584" w:rsidRDefault="00740584" w:rsidP="00740584">
      <w:r>
        <w:t>Based on this years spend and the PP children’s needs:</w:t>
      </w:r>
    </w:p>
    <w:p w:rsidR="00E66558" w:rsidRPr="00F541BD" w:rsidRDefault="00740584">
      <w:r>
        <w:t>Budgeted cost: £3,</w:t>
      </w:r>
      <w:bookmarkStart w:id="17" w:name="_GoBack"/>
      <w:bookmarkEnd w:id="17"/>
      <w:r>
        <w:t>035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F541BD">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F541BD" w:rsidRDefault="009D71E8">
            <w:pPr>
              <w:pStyle w:val="TableHeader"/>
              <w:jc w:val="left"/>
            </w:pPr>
            <w:r w:rsidRPr="00F541BD">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F541BD" w:rsidRDefault="009D71E8">
            <w:pPr>
              <w:pStyle w:val="TableHeader"/>
              <w:jc w:val="left"/>
            </w:pPr>
            <w:r w:rsidRPr="00F541BD">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F541BD" w:rsidRDefault="009D71E8">
            <w:pPr>
              <w:pStyle w:val="TableHeader"/>
              <w:jc w:val="left"/>
            </w:pPr>
            <w:r w:rsidRPr="00F541BD">
              <w:t>Challenge number(s) addressed</w:t>
            </w:r>
          </w:p>
        </w:tc>
      </w:tr>
      <w:tr w:rsidR="00E66558" w:rsidRPr="00F541BD">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0C2D2E" w:rsidP="005707A4">
            <w:pPr>
              <w:pStyle w:val="TableRowCentered"/>
              <w:jc w:val="left"/>
              <w:rPr>
                <w:sz w:val="22"/>
              </w:rPr>
            </w:pPr>
            <w:r w:rsidRPr="00F541BD">
              <w:rPr>
                <w:sz w:val="22"/>
              </w:rPr>
              <w:t>Teaching staff and teaching support staff to receive INSET on</w:t>
            </w:r>
            <w:r w:rsidR="00047B66" w:rsidRPr="00F541BD">
              <w:rPr>
                <w:sz w:val="22"/>
              </w:rPr>
              <w:t xml:space="preserve">, </w:t>
            </w:r>
            <w:r w:rsidR="005707A4">
              <w:rPr>
                <w:sz w:val="22"/>
              </w:rPr>
              <w:t xml:space="preserve">Our Ways of working, </w:t>
            </w:r>
            <w:r w:rsidR="00047B66" w:rsidRPr="00F541BD">
              <w:rPr>
                <w:sz w:val="22"/>
              </w:rPr>
              <w:t xml:space="preserve">ELSA, </w:t>
            </w:r>
            <w:r w:rsidR="005707A4">
              <w:rPr>
                <w:sz w:val="22"/>
              </w:rPr>
              <w:t>writing, maths and SPAG.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7A4" w:rsidRDefault="00933556" w:rsidP="005707A4">
            <w:pPr>
              <w:pStyle w:val="TableRowCentered"/>
              <w:jc w:val="left"/>
              <w:rPr>
                <w:sz w:val="22"/>
              </w:rPr>
            </w:pPr>
            <w:r w:rsidRPr="00F541BD">
              <w:rPr>
                <w:sz w:val="22"/>
              </w:rPr>
              <w:t xml:space="preserve">Clear training </w:t>
            </w:r>
            <w:r w:rsidR="005707A4">
              <w:rPr>
                <w:sz w:val="22"/>
              </w:rPr>
              <w:t xml:space="preserve">will </w:t>
            </w:r>
            <w:r w:rsidRPr="00F541BD">
              <w:rPr>
                <w:sz w:val="22"/>
              </w:rPr>
              <w:t xml:space="preserve">support staff to </w:t>
            </w:r>
            <w:r w:rsidR="005707A4">
              <w:rPr>
                <w:sz w:val="22"/>
              </w:rPr>
              <w:t>plan, do review the curriculum e</w:t>
            </w:r>
            <w:r w:rsidRPr="00F541BD">
              <w:rPr>
                <w:sz w:val="22"/>
              </w:rPr>
              <w:t>ffectively</w:t>
            </w:r>
            <w:r w:rsidR="005707A4">
              <w:rPr>
                <w:sz w:val="22"/>
              </w:rPr>
              <w:t xml:space="preserve"> for all but including a clear focus on the disadvantaged children.</w:t>
            </w:r>
          </w:p>
          <w:p w:rsidR="00E66558" w:rsidRDefault="005707A4" w:rsidP="005707A4">
            <w:pPr>
              <w:pStyle w:val="TableRowCentered"/>
              <w:jc w:val="left"/>
              <w:rPr>
                <w:sz w:val="22"/>
              </w:rPr>
            </w:pPr>
            <w:r>
              <w:rPr>
                <w:sz w:val="22"/>
              </w:rPr>
              <w:t>If the children’s emotional wellbeing is addressed, they will feel more confident overall and this will be demonstrated in their achievements</w:t>
            </w:r>
            <w:r w:rsidR="00933556" w:rsidRPr="00F541BD">
              <w:rPr>
                <w:sz w:val="22"/>
              </w:rPr>
              <w:t xml:space="preserve">.  </w:t>
            </w:r>
            <w:r>
              <w:rPr>
                <w:sz w:val="22"/>
              </w:rPr>
              <w:t xml:space="preserve">Training </w:t>
            </w:r>
            <w:r w:rsidR="00933556" w:rsidRPr="00F541BD">
              <w:rPr>
                <w:sz w:val="22"/>
              </w:rPr>
              <w:t>will also ensure consistency of approach.</w:t>
            </w:r>
          </w:p>
          <w:p w:rsidR="005707A4" w:rsidRPr="00F541BD" w:rsidRDefault="005707A4" w:rsidP="005707A4">
            <w:pPr>
              <w:pStyle w:val="TableRowCentered"/>
              <w:jc w:val="left"/>
              <w:rPr>
                <w:sz w:val="22"/>
              </w:rPr>
            </w:pPr>
            <w:r>
              <w:rPr>
                <w:sz w:val="22"/>
              </w:rPr>
              <w:t xml:space="preserve">If the children are more in their academic achievements and their wellbeing overall, their attendance will also be maintained at a good level.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56" w:rsidRPr="00F541BD" w:rsidRDefault="005707A4">
            <w:pPr>
              <w:pStyle w:val="TableRowCentered"/>
              <w:jc w:val="left"/>
              <w:rPr>
                <w:sz w:val="22"/>
              </w:rPr>
            </w:pPr>
            <w:r>
              <w:rPr>
                <w:sz w:val="22"/>
              </w:rPr>
              <w:t>1,2,3,4,5</w:t>
            </w:r>
          </w:p>
        </w:tc>
      </w:tr>
      <w:tr w:rsidR="00E66558" w:rsidRPr="00F541BD">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4C07E5" w:rsidP="005707A4">
            <w:pPr>
              <w:pStyle w:val="TableRowCentered"/>
              <w:jc w:val="left"/>
              <w:rPr>
                <w:sz w:val="22"/>
              </w:rPr>
            </w:pPr>
            <w:r w:rsidRPr="00F541BD">
              <w:rPr>
                <w:sz w:val="22"/>
              </w:rPr>
              <w:t>Additional Teaching assistant time</w:t>
            </w:r>
            <w:r w:rsidR="00933556" w:rsidRPr="00F541BD">
              <w:rPr>
                <w:sz w:val="22"/>
              </w:rPr>
              <w:t xml:space="preserve"> to support roll out of </w:t>
            </w:r>
            <w:r w:rsidR="005707A4">
              <w:rPr>
                <w:sz w:val="22"/>
              </w:rPr>
              <w:t>updated Maths curriculum, including Maths no problem and the Maths Hub work.</w:t>
            </w:r>
          </w:p>
          <w:p w:rsidR="005707A4" w:rsidRPr="00F541BD" w:rsidRDefault="005707A4" w:rsidP="005707A4">
            <w:pPr>
              <w:pStyle w:val="TableRowCentered"/>
              <w:jc w:val="left"/>
              <w:rPr>
                <w:sz w:val="22"/>
              </w:rPr>
            </w:pPr>
            <w:r>
              <w:rPr>
                <w:sz w:val="22"/>
              </w:rPr>
              <w:t>I addition TA’s to complete training on basic skills and year group objectives through first for Maths training.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5707A4" w:rsidP="005707A4">
            <w:pPr>
              <w:pStyle w:val="TableRowCentered"/>
              <w:ind w:left="0"/>
              <w:jc w:val="left"/>
              <w:rPr>
                <w:sz w:val="22"/>
              </w:rPr>
            </w:pPr>
            <w:r>
              <w:rPr>
                <w:sz w:val="22"/>
              </w:rPr>
              <w:t>Basic skills focus from reception u</w:t>
            </w:r>
            <w:r w:rsidR="0032702F">
              <w:rPr>
                <w:sz w:val="22"/>
              </w:rPr>
              <w:t>p</w:t>
            </w:r>
            <w:r>
              <w:rPr>
                <w:sz w:val="22"/>
              </w:rPr>
              <w:t>wards, including a drill down via work with the maths hub</w:t>
            </w:r>
            <w:r w:rsidR="004C07E5" w:rsidRPr="00F541BD">
              <w:rPr>
                <w:sz w:val="22"/>
              </w:rPr>
              <w:t xml:space="preserve"> will help and support children to make </w:t>
            </w:r>
            <w:r>
              <w:rPr>
                <w:sz w:val="22"/>
              </w:rPr>
              <w:t xml:space="preserve">more </w:t>
            </w:r>
            <w:r w:rsidR="004C07E5" w:rsidRPr="00F541BD">
              <w:rPr>
                <w:sz w:val="22"/>
              </w:rPr>
              <w:t>rapid progress</w:t>
            </w:r>
            <w:r>
              <w:rPr>
                <w:sz w:val="22"/>
              </w:rPr>
              <w:t>.  It will also improve pupil confidence and competency in number work in particular.</w:t>
            </w:r>
            <w:r w:rsidR="004C07E5" w:rsidRPr="00F541BD">
              <w:rPr>
                <w:sz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6E" w:rsidRPr="00F541BD" w:rsidRDefault="005707A4" w:rsidP="0022206E">
            <w:pPr>
              <w:pStyle w:val="TableRowCentered"/>
              <w:jc w:val="left"/>
              <w:rPr>
                <w:sz w:val="22"/>
              </w:rPr>
            </w:pPr>
            <w:r>
              <w:rPr>
                <w:sz w:val="22"/>
              </w:rPr>
              <w:t>3 and 4</w:t>
            </w:r>
          </w:p>
        </w:tc>
      </w:tr>
    </w:tbl>
    <w:p w:rsidR="0032702F" w:rsidRDefault="0032702F">
      <w:pPr>
        <w:keepNext/>
        <w:spacing w:after="60"/>
        <w:outlineLvl w:val="1"/>
      </w:pPr>
    </w:p>
    <w:p w:rsidR="0032702F" w:rsidRPr="00F541BD" w:rsidRDefault="0032702F">
      <w:pPr>
        <w:keepNext/>
        <w:spacing w:after="60"/>
        <w:outlineLvl w:val="1"/>
      </w:pPr>
    </w:p>
    <w:p w:rsidR="00E66558" w:rsidRPr="00F541BD" w:rsidRDefault="009D71E8">
      <w:pPr>
        <w:rPr>
          <w:b/>
          <w:bCs/>
          <w:color w:val="104F75"/>
          <w:sz w:val="28"/>
          <w:szCs w:val="28"/>
        </w:rPr>
      </w:pPr>
      <w:r w:rsidRPr="00F541BD">
        <w:rPr>
          <w:b/>
          <w:bCs/>
          <w:color w:val="104F75"/>
          <w:sz w:val="28"/>
          <w:szCs w:val="28"/>
        </w:rPr>
        <w:t xml:space="preserve">Targeted academic support (for example, </w:t>
      </w:r>
      <w:r w:rsidR="00D33FE5" w:rsidRPr="00F541BD">
        <w:rPr>
          <w:b/>
          <w:bCs/>
          <w:color w:val="104F75"/>
          <w:sz w:val="28"/>
          <w:szCs w:val="28"/>
        </w:rPr>
        <w:t xml:space="preserve">tutoring, one-to-one support </w:t>
      </w:r>
      <w:r w:rsidRPr="00F541BD">
        <w:rPr>
          <w:b/>
          <w:bCs/>
          <w:color w:val="104F75"/>
          <w:sz w:val="28"/>
          <w:szCs w:val="28"/>
        </w:rPr>
        <w:t xml:space="preserve">structured interventions) </w:t>
      </w:r>
    </w:p>
    <w:p w:rsidR="00E66558" w:rsidRPr="00F541BD" w:rsidRDefault="009D71E8">
      <w:r w:rsidRPr="00F541BD">
        <w:t>Budgeted cost: £</w:t>
      </w:r>
      <w:r w:rsidR="00740584">
        <w:t>16,050</w:t>
      </w:r>
      <w:r w:rsidRPr="00F541BD">
        <w:t xml:space="preserve"> </w:t>
      </w:r>
    </w:p>
    <w:tbl>
      <w:tblPr>
        <w:tblW w:w="5000" w:type="pct"/>
        <w:tblCellMar>
          <w:left w:w="10" w:type="dxa"/>
          <w:right w:w="10" w:type="dxa"/>
        </w:tblCellMar>
        <w:tblLook w:val="04A0" w:firstRow="1" w:lastRow="0" w:firstColumn="1" w:lastColumn="0" w:noHBand="0" w:noVBand="1"/>
      </w:tblPr>
      <w:tblGrid>
        <w:gridCol w:w="2691"/>
        <w:gridCol w:w="4236"/>
        <w:gridCol w:w="2559"/>
      </w:tblGrid>
      <w:tr w:rsidR="00E66558" w:rsidRPr="00F541BD" w:rsidTr="000D0E5B">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F541BD" w:rsidRDefault="009D71E8">
            <w:pPr>
              <w:pStyle w:val="TableHeader"/>
              <w:jc w:val="left"/>
            </w:pPr>
            <w:r w:rsidRPr="00F541BD">
              <w:lastRenderedPageBreak/>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F541BD" w:rsidRDefault="009D71E8">
            <w:pPr>
              <w:pStyle w:val="TableHeader"/>
              <w:jc w:val="left"/>
            </w:pPr>
            <w:r w:rsidRPr="00F541BD">
              <w:t>Evidence that supports this approach</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F541BD" w:rsidRDefault="009D71E8">
            <w:pPr>
              <w:pStyle w:val="TableHeader"/>
              <w:jc w:val="left"/>
            </w:pPr>
            <w:r w:rsidRPr="00F541BD">
              <w:t>Challenge number(s) addressed</w:t>
            </w:r>
          </w:p>
        </w:tc>
      </w:tr>
      <w:tr w:rsidR="00E66558" w:rsidRPr="00F541BD" w:rsidTr="000D0E5B">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5707A4" w:rsidP="00BD03C5">
            <w:pPr>
              <w:pStyle w:val="TableRowCentered"/>
              <w:jc w:val="left"/>
              <w:rPr>
                <w:sz w:val="22"/>
              </w:rPr>
            </w:pPr>
            <w:r>
              <w:rPr>
                <w:sz w:val="22"/>
              </w:rPr>
              <w:t>S</w:t>
            </w:r>
            <w:r w:rsidR="00012433">
              <w:rPr>
                <w:sz w:val="22"/>
              </w:rPr>
              <w:t>t</w:t>
            </w:r>
            <w:r>
              <w:rPr>
                <w:sz w:val="22"/>
              </w:rPr>
              <w:t>ructured phonics catch up groups.</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DF23C9" w:rsidP="00BD03C5">
            <w:pPr>
              <w:pStyle w:val="TableRowCentered"/>
              <w:jc w:val="left"/>
              <w:rPr>
                <w:sz w:val="22"/>
              </w:rPr>
            </w:pPr>
            <w:r w:rsidRPr="00F541BD">
              <w:rPr>
                <w:sz w:val="22"/>
              </w:rPr>
              <w:t xml:space="preserve">Children will have targeted group interventions over learning basic skills required for reading and writing. </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012433">
            <w:pPr>
              <w:pStyle w:val="TableRowCentered"/>
              <w:jc w:val="left"/>
              <w:rPr>
                <w:sz w:val="22"/>
              </w:rPr>
            </w:pPr>
            <w:r>
              <w:rPr>
                <w:sz w:val="22"/>
              </w:rPr>
              <w:t>1</w:t>
            </w:r>
          </w:p>
        </w:tc>
      </w:tr>
      <w:tr w:rsidR="000D0E5B" w:rsidRPr="00F541BD" w:rsidTr="000D0E5B">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0E5B" w:rsidRPr="00F541BD" w:rsidRDefault="005707A4">
            <w:pPr>
              <w:pStyle w:val="TableRow"/>
              <w:rPr>
                <w:i/>
                <w:sz w:val="22"/>
              </w:rPr>
            </w:pPr>
            <w:r>
              <w:rPr>
                <w:i/>
                <w:sz w:val="22"/>
              </w:rPr>
              <w:t xml:space="preserve">Targeted 1:1 maths support for individual children to support them to reach age expected by the end of year.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0E5B" w:rsidRPr="00F541BD" w:rsidRDefault="00DF23C9">
            <w:pPr>
              <w:pStyle w:val="TableRowCentered"/>
              <w:jc w:val="left"/>
              <w:rPr>
                <w:sz w:val="22"/>
              </w:rPr>
            </w:pPr>
            <w:r w:rsidRPr="00F541BD">
              <w:rPr>
                <w:sz w:val="22"/>
              </w:rPr>
              <w:t>Additional gaps specific to each child who is not making the expected progress on other intervention programmes</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0E5B" w:rsidRPr="00F541BD" w:rsidRDefault="00012433" w:rsidP="00012433">
            <w:pPr>
              <w:pStyle w:val="TableRowCentered"/>
              <w:jc w:val="left"/>
              <w:rPr>
                <w:sz w:val="22"/>
              </w:rPr>
            </w:pPr>
            <w:r>
              <w:rPr>
                <w:sz w:val="22"/>
              </w:rPr>
              <w:t>3 and 4</w:t>
            </w:r>
          </w:p>
        </w:tc>
      </w:tr>
    </w:tbl>
    <w:p w:rsidR="004C07E5" w:rsidRPr="00F541BD" w:rsidRDefault="004C07E5">
      <w:pPr>
        <w:rPr>
          <w:b/>
          <w:color w:val="104F75"/>
          <w:sz w:val="28"/>
          <w:szCs w:val="28"/>
        </w:rPr>
      </w:pPr>
    </w:p>
    <w:p w:rsidR="0032702F" w:rsidRDefault="0032702F">
      <w:pPr>
        <w:rPr>
          <w:b/>
          <w:color w:val="104F75"/>
          <w:sz w:val="28"/>
          <w:szCs w:val="28"/>
        </w:rPr>
      </w:pPr>
    </w:p>
    <w:p w:rsidR="0032702F" w:rsidRDefault="0032702F">
      <w:pPr>
        <w:rPr>
          <w:b/>
          <w:color w:val="104F75"/>
          <w:sz w:val="28"/>
          <w:szCs w:val="28"/>
        </w:rPr>
      </w:pPr>
    </w:p>
    <w:p w:rsidR="0032702F" w:rsidRDefault="0032702F">
      <w:pPr>
        <w:rPr>
          <w:b/>
          <w:color w:val="104F75"/>
          <w:sz w:val="28"/>
          <w:szCs w:val="28"/>
        </w:rPr>
      </w:pPr>
    </w:p>
    <w:p w:rsidR="00E66558" w:rsidRPr="00F541BD" w:rsidRDefault="009D71E8">
      <w:pPr>
        <w:rPr>
          <w:b/>
          <w:color w:val="104F75"/>
          <w:sz w:val="28"/>
          <w:szCs w:val="28"/>
        </w:rPr>
      </w:pPr>
      <w:r w:rsidRPr="00F541BD">
        <w:rPr>
          <w:b/>
          <w:color w:val="104F75"/>
          <w:sz w:val="28"/>
          <w:szCs w:val="28"/>
        </w:rPr>
        <w:t>Wider strategies (for example, related to attendance, behaviour, wellbeing)</w:t>
      </w:r>
    </w:p>
    <w:p w:rsidR="00E66558" w:rsidRPr="00F541BD" w:rsidRDefault="009D71E8">
      <w:pPr>
        <w:spacing w:before="240" w:after="120"/>
      </w:pPr>
      <w:r w:rsidRPr="00F541BD">
        <w:t xml:space="preserve">Budgeted cost: £ </w:t>
      </w:r>
      <w:r w:rsidR="00740584">
        <w:t xml:space="preserve">12,500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F541BD">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F541BD" w:rsidRDefault="009D71E8">
            <w:pPr>
              <w:pStyle w:val="TableHeader"/>
              <w:jc w:val="left"/>
            </w:pPr>
            <w:r w:rsidRPr="00F541BD">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F541BD" w:rsidRDefault="009D71E8">
            <w:pPr>
              <w:pStyle w:val="TableHeader"/>
              <w:jc w:val="left"/>
            </w:pPr>
            <w:r w:rsidRPr="00F541BD">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F541BD" w:rsidRDefault="009D71E8">
            <w:pPr>
              <w:pStyle w:val="TableHeader"/>
              <w:jc w:val="left"/>
            </w:pPr>
            <w:r w:rsidRPr="00F541BD">
              <w:t>Challenge number(s) addressed</w:t>
            </w:r>
          </w:p>
        </w:tc>
      </w:tr>
      <w:tr w:rsidR="00E66558" w:rsidRPr="00F541BD">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0D0E5B">
            <w:pPr>
              <w:pStyle w:val="TableRow"/>
            </w:pPr>
            <w:r w:rsidRPr="00F541BD">
              <w:rPr>
                <w:i/>
                <w:sz w:val="22"/>
              </w:rPr>
              <w:t>ELSA PP children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4C07E5">
            <w:pPr>
              <w:pStyle w:val="TableRowCentered"/>
              <w:jc w:val="left"/>
              <w:rPr>
                <w:sz w:val="22"/>
              </w:rPr>
            </w:pPr>
            <w:r w:rsidRPr="00F541BD">
              <w:rPr>
                <w:sz w:val="22"/>
              </w:rPr>
              <w:t xml:space="preserve">Children are given the time and opportunity to explore their attendance, behaviour and well-being in a cosy secure 1:1 setting.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012433">
            <w:pPr>
              <w:pStyle w:val="TableRowCentered"/>
              <w:jc w:val="left"/>
              <w:rPr>
                <w:sz w:val="22"/>
              </w:rPr>
            </w:pPr>
            <w:r>
              <w:rPr>
                <w:sz w:val="22"/>
              </w:rPr>
              <w:t>1 and 4</w:t>
            </w:r>
          </w:p>
        </w:tc>
      </w:tr>
      <w:tr w:rsidR="00E66558" w:rsidRPr="00F541BD">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0D0E5B">
            <w:pPr>
              <w:pStyle w:val="TableRow"/>
              <w:rPr>
                <w:i/>
                <w:sz w:val="22"/>
              </w:rPr>
            </w:pPr>
            <w:r w:rsidRPr="00F541BD">
              <w:rPr>
                <w:i/>
                <w:sz w:val="22"/>
              </w:rPr>
              <w:t>Family support worker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0D0E5B">
            <w:pPr>
              <w:pStyle w:val="TableRowCentered"/>
              <w:jc w:val="left"/>
              <w:rPr>
                <w:sz w:val="22"/>
              </w:rPr>
            </w:pPr>
            <w:r w:rsidRPr="00F541BD">
              <w:rPr>
                <w:sz w:val="22"/>
              </w:rPr>
              <w:t xml:space="preserve">Family support worker to work with the child, siblings were appropriate and the family to achieve a happier and more positive attitude and approach to learning, school etc.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012433" w:rsidP="00CD532A">
            <w:pPr>
              <w:pStyle w:val="TableRowCentered"/>
              <w:jc w:val="left"/>
              <w:rPr>
                <w:sz w:val="22"/>
              </w:rPr>
            </w:pPr>
            <w:r>
              <w:rPr>
                <w:sz w:val="22"/>
              </w:rPr>
              <w:t>1 and 4</w:t>
            </w:r>
          </w:p>
        </w:tc>
      </w:tr>
      <w:tr w:rsidR="0096234B" w:rsidRPr="00F541BD">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34B" w:rsidRPr="00F541BD" w:rsidRDefault="0096234B">
            <w:pPr>
              <w:pStyle w:val="TableRow"/>
              <w:rPr>
                <w:i/>
                <w:sz w:val="22"/>
              </w:rPr>
            </w:pPr>
            <w:r w:rsidRPr="00F541BD">
              <w:rPr>
                <w:i/>
                <w:sz w:val="22"/>
              </w:rPr>
              <w:t xml:space="preserve">Support and help financially for families towards trips and visits.  Up to 50% reduced cost.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34B" w:rsidRPr="00F541BD" w:rsidRDefault="0096234B">
            <w:pPr>
              <w:pStyle w:val="TableRowCentered"/>
              <w:jc w:val="left"/>
              <w:rPr>
                <w:sz w:val="22"/>
              </w:rPr>
            </w:pPr>
            <w:r w:rsidRPr="00F541BD">
              <w:rPr>
                <w:sz w:val="22"/>
              </w:rPr>
              <w:t xml:space="preserve">All children have equal opportunities to achieve and succeed.  All have access to a broad and balanced curriculum.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34B" w:rsidRPr="00F541BD" w:rsidRDefault="00012433">
            <w:pPr>
              <w:pStyle w:val="TableRowCentered"/>
              <w:jc w:val="left"/>
              <w:rPr>
                <w:sz w:val="22"/>
              </w:rPr>
            </w:pPr>
            <w:r>
              <w:rPr>
                <w:sz w:val="22"/>
              </w:rPr>
              <w:t>1,4 and 5</w:t>
            </w:r>
          </w:p>
        </w:tc>
      </w:tr>
    </w:tbl>
    <w:p w:rsidR="00E66558" w:rsidRPr="00F541BD" w:rsidRDefault="00E66558">
      <w:pPr>
        <w:spacing w:before="240" w:after="0"/>
        <w:rPr>
          <w:b/>
          <w:bCs/>
          <w:color w:val="104F75"/>
          <w:sz w:val="28"/>
          <w:szCs w:val="28"/>
        </w:rPr>
      </w:pPr>
    </w:p>
    <w:p w:rsidR="00E66558" w:rsidRPr="00F541BD" w:rsidRDefault="009D71E8" w:rsidP="00120AB1">
      <w:r w:rsidRPr="00F541BD">
        <w:rPr>
          <w:b/>
          <w:bCs/>
          <w:color w:val="104F75"/>
          <w:sz w:val="28"/>
          <w:szCs w:val="28"/>
        </w:rPr>
        <w:t xml:space="preserve">Total budgeted cost: £ </w:t>
      </w:r>
      <w:r w:rsidR="00012433">
        <w:rPr>
          <w:i/>
          <w:iCs/>
        </w:rPr>
        <w:t xml:space="preserve">32,705 </w:t>
      </w:r>
      <w:r w:rsidR="009E4E76" w:rsidRPr="00F541BD">
        <w:rPr>
          <w:iCs/>
          <w:color w:val="104F75"/>
          <w:sz w:val="28"/>
          <w:szCs w:val="28"/>
        </w:rPr>
        <w:t>+ additional costs throughout the year for issues as they arise to support PP children</w:t>
      </w:r>
      <w:r w:rsidR="000D0E5B" w:rsidRPr="00F541BD">
        <w:rPr>
          <w:i/>
          <w:iCs/>
          <w:color w:val="104F75"/>
          <w:sz w:val="28"/>
          <w:szCs w:val="28"/>
        </w:rPr>
        <w:t xml:space="preserve"> </w:t>
      </w:r>
    </w:p>
    <w:p w:rsidR="00E66558" w:rsidRPr="00F541BD" w:rsidRDefault="009D71E8">
      <w:pPr>
        <w:pStyle w:val="Heading1"/>
      </w:pPr>
      <w:r w:rsidRPr="00F541BD">
        <w:lastRenderedPageBreak/>
        <w:t>Part B: Review of outcomes in the previous academic year</w:t>
      </w:r>
    </w:p>
    <w:p w:rsidR="00E66558" w:rsidRPr="00F541BD" w:rsidRDefault="009D71E8">
      <w:pPr>
        <w:pStyle w:val="Heading2"/>
      </w:pPr>
      <w:r w:rsidRPr="00F541BD">
        <w:t>Pupil premium strategy outcomes</w:t>
      </w:r>
    </w:p>
    <w:p w:rsidR="00E66558" w:rsidRPr="00F541BD" w:rsidRDefault="009D71E8">
      <w:r w:rsidRPr="00F541BD">
        <w:t>This details the impact that our pupil premium ac</w:t>
      </w:r>
      <w:r w:rsidR="00012433">
        <w:t>tivity had on pupils in the 2022 to 2023</w:t>
      </w:r>
      <w:r w:rsidRPr="00F541BD">
        <w:t xml:space="preserve"> academic year. </w:t>
      </w:r>
    </w:p>
    <w:p w:rsidR="00E66558" w:rsidRPr="00F541BD" w:rsidRDefault="009D71E8">
      <w:pPr>
        <w:pStyle w:val="Heading2"/>
        <w:spacing w:before="600"/>
      </w:pPr>
      <w:r w:rsidRPr="00F541BD">
        <w:t>Externally provided programmes</w:t>
      </w:r>
    </w:p>
    <w:p w:rsidR="00E66558" w:rsidRPr="00F541BD" w:rsidRDefault="009D71E8">
      <w:pPr>
        <w:rPr>
          <w:i/>
          <w:iCs/>
        </w:rPr>
      </w:pPr>
      <w:r w:rsidRPr="00F541BD">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F541BD">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F541BD" w:rsidRDefault="009D71E8">
            <w:pPr>
              <w:pStyle w:val="TableHeader"/>
              <w:jc w:val="left"/>
            </w:pPr>
            <w:r w:rsidRPr="00F541BD">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F541BD" w:rsidRDefault="009D71E8">
            <w:pPr>
              <w:pStyle w:val="TableHeader"/>
              <w:jc w:val="left"/>
            </w:pPr>
            <w:r w:rsidRPr="00F541BD">
              <w:t>Provider</w:t>
            </w:r>
          </w:p>
        </w:tc>
      </w:tr>
      <w:tr w:rsidR="00E66558" w:rsidRPr="00F541B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0D0E5B" w:rsidP="000D0E5B">
            <w:pPr>
              <w:pStyle w:val="TableRow"/>
              <w:ind w:left="0"/>
            </w:pPr>
            <w:r w:rsidRPr="00F541BD">
              <w:t>Song of Sounds</w:t>
            </w:r>
            <w:r w:rsidR="009D0C32" w:rsidRPr="00F541BD">
              <w:t xml:space="preserve"> subscription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9D0C32">
            <w:pPr>
              <w:pStyle w:val="TableRowCentered"/>
              <w:jc w:val="left"/>
            </w:pPr>
            <w:r w:rsidRPr="00F541BD">
              <w:t>Song of Sounds</w:t>
            </w:r>
          </w:p>
        </w:tc>
      </w:tr>
      <w:tr w:rsidR="00E66558" w:rsidRPr="00F541B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0D0E5B">
            <w:pPr>
              <w:pStyle w:val="TableRow"/>
            </w:pPr>
            <w:r w:rsidRPr="00F541BD">
              <w:t>Pathways to progress, pathways to read, pathways to spell</w:t>
            </w:r>
            <w:r w:rsidR="009D0C32" w:rsidRPr="00F541BD">
              <w:t xml:space="preserve"> updates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0D0E5B">
            <w:pPr>
              <w:pStyle w:val="TableRowCentered"/>
              <w:jc w:val="left"/>
            </w:pPr>
            <w:r w:rsidRPr="00F541BD">
              <w:t>Literacy company</w:t>
            </w:r>
          </w:p>
        </w:tc>
      </w:tr>
    </w:tbl>
    <w:p w:rsidR="00E66558" w:rsidRPr="00F541BD" w:rsidRDefault="009D71E8">
      <w:pPr>
        <w:pStyle w:val="Heading2"/>
        <w:spacing w:before="600"/>
      </w:pPr>
      <w:r w:rsidRPr="00F541BD">
        <w:t>Service pupil premium funding (optional)</w:t>
      </w:r>
    </w:p>
    <w:p w:rsidR="00E66558" w:rsidRPr="00F541BD" w:rsidRDefault="009D71E8">
      <w:pPr>
        <w:rPr>
          <w:i/>
          <w:iCs/>
        </w:rPr>
      </w:pPr>
      <w:r w:rsidRPr="00F541BD">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F541BD">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F541BD" w:rsidRDefault="009D71E8">
            <w:pPr>
              <w:pStyle w:val="TableHeader"/>
              <w:jc w:val="left"/>
            </w:pPr>
            <w:bookmarkStart w:id="18" w:name="_Hlk80604898"/>
            <w:r w:rsidRPr="00F541BD">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F541BD" w:rsidRDefault="009D71E8">
            <w:pPr>
              <w:pStyle w:val="TableHeader"/>
              <w:jc w:val="left"/>
            </w:pPr>
            <w:r w:rsidRPr="00F541BD">
              <w:rPr>
                <w:bCs/>
              </w:rPr>
              <w:t xml:space="preserve">Details </w:t>
            </w:r>
          </w:p>
        </w:tc>
      </w:tr>
      <w:tr w:rsidR="00E66558" w:rsidRPr="00F541B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9D71E8">
            <w:pPr>
              <w:pStyle w:val="TableRow"/>
            </w:pPr>
            <w:r w:rsidRPr="00F541BD">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96234B">
            <w:pPr>
              <w:pStyle w:val="TableRowCentered"/>
              <w:jc w:val="left"/>
            </w:pPr>
            <w:r w:rsidRPr="00F541BD">
              <w:t>1 child, part of pathways to progress group</w:t>
            </w:r>
            <w:r w:rsidR="000F11F3" w:rsidRPr="00F541BD">
              <w:t xml:space="preserve">. Made good progress, at least expected, particularly in Maths.   </w:t>
            </w:r>
          </w:p>
        </w:tc>
      </w:tr>
      <w:tr w:rsidR="00E66558" w:rsidRPr="00F541B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9D71E8">
            <w:pPr>
              <w:pStyle w:val="TableRow"/>
            </w:pPr>
            <w:r w:rsidRPr="00F541BD">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541BD" w:rsidRDefault="00B62DD1" w:rsidP="00B62DD1">
            <w:pPr>
              <w:pStyle w:val="TableRowCentered"/>
              <w:jc w:val="left"/>
            </w:pPr>
            <w:r w:rsidRPr="00F541BD">
              <w:t>Expected or better progress in reading, writing and maths (3-4 progress steps).</w:t>
            </w:r>
          </w:p>
          <w:p w:rsidR="00B62DD1" w:rsidRPr="00F541BD" w:rsidRDefault="00B62DD1" w:rsidP="00B62DD1">
            <w:pPr>
              <w:pStyle w:val="TableRowCentered"/>
              <w:jc w:val="left"/>
            </w:pPr>
          </w:p>
        </w:tc>
      </w:tr>
      <w:bookmarkEnd w:id="18"/>
    </w:tbl>
    <w:p w:rsidR="00E66558" w:rsidRPr="00F541BD" w:rsidRDefault="00E66558"/>
    <w:p w:rsidR="00E66558" w:rsidRPr="00F541BD" w:rsidRDefault="00E66558">
      <w:pPr>
        <w:spacing w:after="0" w:line="240" w:lineRule="auto"/>
      </w:pPr>
    </w:p>
    <w:bookmarkEnd w:id="14"/>
    <w:bookmarkEnd w:id="15"/>
    <w:bookmarkEnd w:id="16"/>
    <w:p w:rsidR="00E66558" w:rsidRDefault="00E66558"/>
    <w:sectPr w:rsidR="00E66558" w:rsidSect="0021468C">
      <w:footerReference w:type="default" r:id="rId8"/>
      <w:pgSz w:w="11906" w:h="16838"/>
      <w:pgMar w:top="1134" w:right="1276" w:bottom="1134" w:left="1134" w:header="709" w:footer="709" w:gutter="0"/>
      <w:pgBorders w:offsetFrom="page">
        <w:top w:val="single" w:sz="24" w:space="24" w:color="0070C0"/>
        <w:left w:val="single" w:sz="24" w:space="24" w:color="0070C0"/>
        <w:bottom w:val="single" w:sz="24" w:space="24" w:color="0070C0"/>
        <w:right w:val="single" w:sz="24" w:space="24" w:color="0070C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379" w:rsidRDefault="00871379">
      <w:pPr>
        <w:spacing w:after="0" w:line="240" w:lineRule="auto"/>
      </w:pPr>
      <w:r>
        <w:separator/>
      </w:r>
    </w:p>
  </w:endnote>
  <w:endnote w:type="continuationSeparator" w:id="0">
    <w:p w:rsidR="00871379" w:rsidRDefault="00871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A4" w:rsidRDefault="005F5900">
    <w:pPr>
      <w:pStyle w:val="Footer"/>
      <w:ind w:firstLine="4513"/>
    </w:pPr>
    <w:r>
      <w:fldChar w:fldCharType="begin"/>
    </w:r>
    <w:r w:rsidR="009D71E8">
      <w:instrText xml:space="preserve"> PAGE </w:instrText>
    </w:r>
    <w:r>
      <w:fldChar w:fldCharType="separate"/>
    </w:r>
    <w:r w:rsidR="00740584">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379" w:rsidRDefault="00871379">
      <w:pPr>
        <w:spacing w:after="0" w:line="240" w:lineRule="auto"/>
      </w:pPr>
      <w:r>
        <w:separator/>
      </w:r>
    </w:p>
  </w:footnote>
  <w:footnote w:type="continuationSeparator" w:id="0">
    <w:p w:rsidR="00871379" w:rsidRDefault="008713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D802757"/>
    <w:multiLevelType w:val="hybridMultilevel"/>
    <w:tmpl w:val="8CDA1A6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6D3426CA"/>
    <w:multiLevelType w:val="hybridMultilevel"/>
    <w:tmpl w:val="08B0C8A8"/>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7"/>
  </w:num>
  <w:num w:numId="7">
    <w:abstractNumId w:val="10"/>
  </w:num>
  <w:num w:numId="8">
    <w:abstractNumId w:val="15"/>
  </w:num>
  <w:num w:numId="9">
    <w:abstractNumId w:val="13"/>
  </w:num>
  <w:num w:numId="10">
    <w:abstractNumId w:val="11"/>
  </w:num>
  <w:num w:numId="11">
    <w:abstractNumId w:val="2"/>
  </w:num>
  <w:num w:numId="12">
    <w:abstractNumId w:val="14"/>
  </w:num>
  <w:num w:numId="13">
    <w:abstractNumId w:val="9"/>
  </w:num>
  <w:num w:numId="14">
    <w:abstractNumId w:val="8"/>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12433"/>
    <w:rsid w:val="00047B66"/>
    <w:rsid w:val="00066B73"/>
    <w:rsid w:val="00066B9B"/>
    <w:rsid w:val="000C2D2E"/>
    <w:rsid w:val="000C4603"/>
    <w:rsid w:val="000D0E5B"/>
    <w:rsid w:val="000F11F3"/>
    <w:rsid w:val="00120AB1"/>
    <w:rsid w:val="00186C03"/>
    <w:rsid w:val="001C47C6"/>
    <w:rsid w:val="00205C54"/>
    <w:rsid w:val="0021468C"/>
    <w:rsid w:val="0022206E"/>
    <w:rsid w:val="0024565B"/>
    <w:rsid w:val="00277A0A"/>
    <w:rsid w:val="002D4665"/>
    <w:rsid w:val="002F55A7"/>
    <w:rsid w:val="0032702F"/>
    <w:rsid w:val="00331A4B"/>
    <w:rsid w:val="003E55B0"/>
    <w:rsid w:val="004044AA"/>
    <w:rsid w:val="004C07E5"/>
    <w:rsid w:val="004C0CA3"/>
    <w:rsid w:val="00561459"/>
    <w:rsid w:val="005707A4"/>
    <w:rsid w:val="005F5900"/>
    <w:rsid w:val="00602114"/>
    <w:rsid w:val="006D3355"/>
    <w:rsid w:val="006E7FB1"/>
    <w:rsid w:val="00740584"/>
    <w:rsid w:val="00741B9E"/>
    <w:rsid w:val="007C2F04"/>
    <w:rsid w:val="00871379"/>
    <w:rsid w:val="00872720"/>
    <w:rsid w:val="00933556"/>
    <w:rsid w:val="0096234B"/>
    <w:rsid w:val="009D0C32"/>
    <w:rsid w:val="009D71E8"/>
    <w:rsid w:val="009E4E76"/>
    <w:rsid w:val="00A401B8"/>
    <w:rsid w:val="00AA4201"/>
    <w:rsid w:val="00AD4FA8"/>
    <w:rsid w:val="00AE2EFB"/>
    <w:rsid w:val="00B62DD1"/>
    <w:rsid w:val="00B676B4"/>
    <w:rsid w:val="00BD03C5"/>
    <w:rsid w:val="00CC24AD"/>
    <w:rsid w:val="00CD532A"/>
    <w:rsid w:val="00D33FE5"/>
    <w:rsid w:val="00DB5440"/>
    <w:rsid w:val="00DF2304"/>
    <w:rsid w:val="00DF23C9"/>
    <w:rsid w:val="00E32F4D"/>
    <w:rsid w:val="00E66558"/>
    <w:rsid w:val="00E83211"/>
    <w:rsid w:val="00F11A0D"/>
    <w:rsid w:val="00F54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07452"/>
  <w15:docId w15:val="{2CCEE47D-0E39-42C3-AA97-F913A256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900"/>
    <w:pPr>
      <w:suppressAutoHyphens/>
      <w:spacing w:after="240" w:line="288" w:lineRule="auto"/>
    </w:pPr>
    <w:rPr>
      <w:color w:val="0D0D0D"/>
      <w:sz w:val="24"/>
      <w:szCs w:val="24"/>
    </w:rPr>
  </w:style>
  <w:style w:type="paragraph" w:styleId="Heading1">
    <w:name w:val="heading 1"/>
    <w:basedOn w:val="Normal"/>
    <w:next w:val="Normal"/>
    <w:uiPriority w:val="9"/>
    <w:qFormat/>
    <w:rsid w:val="005F5900"/>
    <w:pPr>
      <w:pageBreakBefore/>
      <w:spacing w:line="240" w:lineRule="auto"/>
      <w:outlineLvl w:val="0"/>
    </w:pPr>
    <w:rPr>
      <w:b/>
      <w:color w:val="104F75"/>
      <w:sz w:val="36"/>
    </w:rPr>
  </w:style>
  <w:style w:type="paragraph" w:styleId="Heading2">
    <w:name w:val="heading 2"/>
    <w:basedOn w:val="Normal"/>
    <w:next w:val="Normal"/>
    <w:uiPriority w:val="9"/>
    <w:unhideWhenUsed/>
    <w:qFormat/>
    <w:rsid w:val="005F5900"/>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rsid w:val="005F5900"/>
    <w:pPr>
      <w:spacing w:before="360"/>
      <w:outlineLvl w:val="2"/>
    </w:pPr>
    <w:rPr>
      <w:bCs/>
      <w:sz w:val="28"/>
      <w:szCs w:val="28"/>
    </w:rPr>
  </w:style>
  <w:style w:type="paragraph" w:styleId="Heading4">
    <w:name w:val="heading 4"/>
    <w:basedOn w:val="Heading2"/>
    <w:next w:val="Normal"/>
    <w:uiPriority w:val="9"/>
    <w:semiHidden/>
    <w:unhideWhenUsed/>
    <w:qFormat/>
    <w:rsid w:val="005F5900"/>
    <w:pPr>
      <w:spacing w:before="240"/>
      <w:outlineLvl w:val="3"/>
    </w:pPr>
    <w:rPr>
      <w:bCs/>
      <w:sz w:val="24"/>
      <w:szCs w:val="28"/>
    </w:rPr>
  </w:style>
  <w:style w:type="paragraph" w:styleId="Heading5">
    <w:name w:val="heading 5"/>
    <w:basedOn w:val="Normal"/>
    <w:next w:val="Normal"/>
    <w:uiPriority w:val="9"/>
    <w:semiHidden/>
    <w:unhideWhenUsed/>
    <w:qFormat/>
    <w:rsid w:val="005F590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rsid w:val="005F5900"/>
    <w:pPr>
      <w:numPr>
        <w:ilvl w:val="5"/>
        <w:numId w:val="1"/>
      </w:numPr>
      <w:spacing w:before="240" w:after="60"/>
      <w:outlineLvl w:val="5"/>
    </w:pPr>
    <w:rPr>
      <w:rFonts w:ascii="Calibri" w:hAnsi="Calibri"/>
      <w:b/>
      <w:bCs/>
      <w:szCs w:val="22"/>
    </w:rPr>
  </w:style>
  <w:style w:type="paragraph" w:styleId="Heading7">
    <w:name w:val="heading 7"/>
    <w:basedOn w:val="Normal"/>
    <w:next w:val="Normal"/>
    <w:rsid w:val="005F5900"/>
    <w:pPr>
      <w:numPr>
        <w:ilvl w:val="6"/>
        <w:numId w:val="1"/>
      </w:numPr>
      <w:spacing w:before="240" w:after="60"/>
      <w:outlineLvl w:val="6"/>
    </w:pPr>
    <w:rPr>
      <w:rFonts w:ascii="Calibri" w:hAnsi="Calibri"/>
    </w:rPr>
  </w:style>
  <w:style w:type="paragraph" w:styleId="Heading8">
    <w:name w:val="heading 8"/>
    <w:basedOn w:val="Normal"/>
    <w:next w:val="Normal"/>
    <w:rsid w:val="005F5900"/>
    <w:pPr>
      <w:numPr>
        <w:ilvl w:val="7"/>
        <w:numId w:val="1"/>
      </w:numPr>
      <w:spacing w:before="240" w:after="60"/>
      <w:outlineLvl w:val="7"/>
    </w:pPr>
    <w:rPr>
      <w:rFonts w:ascii="Calibri" w:hAnsi="Calibri"/>
      <w:i/>
      <w:iCs/>
    </w:rPr>
  </w:style>
  <w:style w:type="paragraph" w:styleId="Heading9">
    <w:name w:val="heading 9"/>
    <w:basedOn w:val="Normal"/>
    <w:next w:val="Normal"/>
    <w:rsid w:val="005F5900"/>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rsid w:val="005F5900"/>
    <w:pPr>
      <w:numPr>
        <w:numId w:val="1"/>
      </w:numPr>
    </w:pPr>
  </w:style>
  <w:style w:type="character" w:customStyle="1" w:styleId="Heading1Char">
    <w:name w:val="Heading 1 Char"/>
    <w:rsid w:val="005F5900"/>
    <w:rPr>
      <w:b/>
      <w:color w:val="104F75"/>
      <w:sz w:val="36"/>
      <w:szCs w:val="24"/>
    </w:rPr>
  </w:style>
  <w:style w:type="character" w:customStyle="1" w:styleId="Heading2Char">
    <w:name w:val="Heading 2 Char"/>
    <w:rsid w:val="005F5900"/>
    <w:rPr>
      <w:b/>
      <w:color w:val="104F75"/>
      <w:sz w:val="32"/>
      <w:szCs w:val="32"/>
    </w:rPr>
  </w:style>
  <w:style w:type="character" w:customStyle="1" w:styleId="Heading3Char">
    <w:name w:val="Heading 3 Char"/>
    <w:rsid w:val="005F5900"/>
    <w:rPr>
      <w:b/>
      <w:bCs/>
      <w:color w:val="104F75"/>
      <w:sz w:val="28"/>
      <w:szCs w:val="28"/>
    </w:rPr>
  </w:style>
  <w:style w:type="character" w:styleId="Hyperlink">
    <w:name w:val="Hyperlink"/>
    <w:rsid w:val="005F5900"/>
    <w:rPr>
      <w:rFonts w:ascii="Arial" w:hAnsi="Arial"/>
      <w:color w:val="0000FF"/>
      <w:sz w:val="24"/>
      <w:u w:val="single"/>
    </w:rPr>
  </w:style>
  <w:style w:type="paragraph" w:styleId="TOCHeading">
    <w:name w:val="TOC Heading"/>
    <w:basedOn w:val="Normal"/>
    <w:next w:val="Normal"/>
    <w:rsid w:val="005F5900"/>
    <w:pPr>
      <w:pageBreakBefore/>
    </w:pPr>
    <w:rPr>
      <w:rFonts w:cs="Arial"/>
      <w:b/>
      <w:color w:val="365F91"/>
      <w:sz w:val="36"/>
      <w:szCs w:val="28"/>
      <w:lang w:eastAsia="ja-JP"/>
    </w:rPr>
  </w:style>
  <w:style w:type="paragraph" w:customStyle="1" w:styleId="TitleText">
    <w:name w:val="TitleText"/>
    <w:basedOn w:val="Normal"/>
    <w:rsid w:val="005F5900"/>
    <w:pPr>
      <w:spacing w:before="3600" w:line="240" w:lineRule="auto"/>
    </w:pPr>
    <w:rPr>
      <w:rFonts w:cs="Arial"/>
      <w:b/>
      <w:color w:val="104F75"/>
      <w:sz w:val="92"/>
      <w:szCs w:val="92"/>
    </w:rPr>
  </w:style>
  <w:style w:type="character" w:customStyle="1" w:styleId="TitleTextChar">
    <w:name w:val="TitleText Char"/>
    <w:rsid w:val="005F5900"/>
    <w:rPr>
      <w:rFonts w:cs="Arial"/>
      <w:b/>
      <w:color w:val="104F75"/>
      <w:sz w:val="92"/>
      <w:szCs w:val="92"/>
    </w:rPr>
  </w:style>
  <w:style w:type="paragraph" w:customStyle="1" w:styleId="SubtitleText">
    <w:name w:val="SubtitleText"/>
    <w:basedOn w:val="Normal"/>
    <w:rsid w:val="005F5900"/>
    <w:pPr>
      <w:spacing w:after="1520"/>
    </w:pPr>
    <w:rPr>
      <w:rFonts w:cs="Arial"/>
      <w:b/>
      <w:color w:val="104F75"/>
      <w:sz w:val="48"/>
      <w:szCs w:val="48"/>
    </w:rPr>
  </w:style>
  <w:style w:type="character" w:customStyle="1" w:styleId="SubtitleTextChar">
    <w:name w:val="SubtitleText Char"/>
    <w:rsid w:val="005F5900"/>
    <w:rPr>
      <w:rFonts w:cs="Arial"/>
      <w:b/>
      <w:color w:val="104F75"/>
      <w:sz w:val="48"/>
      <w:szCs w:val="48"/>
    </w:rPr>
  </w:style>
  <w:style w:type="paragraph" w:styleId="ListBullet">
    <w:name w:val="List Bullet"/>
    <w:basedOn w:val="ListBullet5"/>
    <w:rsid w:val="005F5900"/>
    <w:pPr>
      <w:numPr>
        <w:numId w:val="5"/>
      </w:numPr>
      <w:contextualSpacing/>
    </w:pPr>
  </w:style>
  <w:style w:type="paragraph" w:styleId="TOC1">
    <w:name w:val="toc 1"/>
    <w:basedOn w:val="Normal"/>
    <w:next w:val="Normal"/>
    <w:autoRedefine/>
    <w:rsid w:val="005F5900"/>
    <w:pPr>
      <w:tabs>
        <w:tab w:val="right" w:pos="9498"/>
      </w:tabs>
      <w:spacing w:after="120"/>
    </w:pPr>
  </w:style>
  <w:style w:type="paragraph" w:styleId="TOC2">
    <w:name w:val="toc 2"/>
    <w:basedOn w:val="Normal"/>
    <w:next w:val="Normal"/>
    <w:autoRedefine/>
    <w:rsid w:val="005F5900"/>
    <w:pPr>
      <w:tabs>
        <w:tab w:val="right" w:pos="9498"/>
      </w:tabs>
      <w:spacing w:after="120"/>
      <w:ind w:left="238"/>
    </w:pPr>
  </w:style>
  <w:style w:type="paragraph" w:styleId="TOC3">
    <w:name w:val="toc 3"/>
    <w:basedOn w:val="Normal"/>
    <w:next w:val="Normal"/>
    <w:autoRedefine/>
    <w:rsid w:val="005F5900"/>
    <w:pPr>
      <w:tabs>
        <w:tab w:val="right" w:pos="9498"/>
      </w:tabs>
      <w:spacing w:after="120"/>
      <w:ind w:left="480"/>
    </w:pPr>
  </w:style>
  <w:style w:type="paragraph" w:customStyle="1" w:styleId="CopyrightBox">
    <w:name w:val="CopyrightBox"/>
    <w:basedOn w:val="Normal"/>
    <w:rsid w:val="005F5900"/>
  </w:style>
  <w:style w:type="character" w:customStyle="1" w:styleId="CopyrightBoxChar">
    <w:name w:val="CopyrightBox Char"/>
    <w:rsid w:val="005F5900"/>
    <w:rPr>
      <w:color w:val="0D0D0D"/>
      <w:sz w:val="24"/>
      <w:szCs w:val="24"/>
    </w:rPr>
  </w:style>
  <w:style w:type="paragraph" w:customStyle="1" w:styleId="CopyrightSpacing">
    <w:name w:val="CopyrightSpacing"/>
    <w:basedOn w:val="Normal"/>
    <w:rsid w:val="005F5900"/>
    <w:pPr>
      <w:spacing w:before="6000" w:after="120"/>
    </w:pPr>
  </w:style>
  <w:style w:type="character" w:customStyle="1" w:styleId="CopyrightSpacingChar">
    <w:name w:val="CopyrightSpacing Char"/>
    <w:rsid w:val="005F5900"/>
    <w:rPr>
      <w:sz w:val="24"/>
      <w:szCs w:val="24"/>
    </w:rPr>
  </w:style>
  <w:style w:type="paragraph" w:styleId="Title">
    <w:name w:val="Title"/>
    <w:basedOn w:val="Normal"/>
    <w:next w:val="Normal"/>
    <w:uiPriority w:val="10"/>
    <w:qFormat/>
    <w:rsid w:val="005F5900"/>
    <w:pPr>
      <w:spacing w:before="240" w:line="240" w:lineRule="auto"/>
    </w:pPr>
    <w:rPr>
      <w:b/>
      <w:color w:val="104F75"/>
      <w:sz w:val="96"/>
      <w:szCs w:val="120"/>
    </w:rPr>
  </w:style>
  <w:style w:type="character" w:customStyle="1" w:styleId="TitleChar">
    <w:name w:val="Title Char"/>
    <w:rsid w:val="005F5900"/>
    <w:rPr>
      <w:rFonts w:ascii="Arial" w:hAnsi="Arial" w:cs="Arial"/>
      <w:b/>
      <w:color w:val="104F75"/>
      <w:sz w:val="96"/>
      <w:szCs w:val="120"/>
      <w:lang w:eastAsia="en-US"/>
    </w:rPr>
  </w:style>
  <w:style w:type="paragraph" w:styleId="TableofFigures">
    <w:name w:val="table of figures"/>
    <w:basedOn w:val="Normal"/>
    <w:next w:val="Normal"/>
    <w:rsid w:val="005F5900"/>
    <w:pPr>
      <w:spacing w:after="120"/>
    </w:pPr>
  </w:style>
  <w:style w:type="paragraph" w:styleId="ListBullet4">
    <w:name w:val="List Bullet 4"/>
    <w:basedOn w:val="Normal"/>
    <w:rsid w:val="005F5900"/>
    <w:pPr>
      <w:numPr>
        <w:numId w:val="4"/>
      </w:numPr>
      <w:contextualSpacing/>
    </w:pPr>
  </w:style>
  <w:style w:type="paragraph" w:styleId="ListParagraph">
    <w:name w:val="List Paragraph"/>
    <w:basedOn w:val="Normal"/>
    <w:uiPriority w:val="34"/>
    <w:qFormat/>
    <w:rsid w:val="005F5900"/>
    <w:pPr>
      <w:numPr>
        <w:numId w:val="8"/>
      </w:numPr>
      <w:contextualSpacing/>
    </w:pPr>
  </w:style>
  <w:style w:type="paragraph" w:styleId="Caption">
    <w:name w:val="caption"/>
    <w:basedOn w:val="Normal"/>
    <w:next w:val="Normal"/>
    <w:rsid w:val="005F5900"/>
    <w:pPr>
      <w:spacing w:before="120" w:after="120"/>
      <w:jc w:val="center"/>
    </w:pPr>
    <w:rPr>
      <w:b/>
      <w:bCs/>
      <w:color w:val="000000"/>
      <w:sz w:val="20"/>
      <w:szCs w:val="20"/>
    </w:rPr>
  </w:style>
  <w:style w:type="character" w:customStyle="1" w:styleId="Heading4Char">
    <w:name w:val="Heading 4 Char"/>
    <w:rsid w:val="005F5900"/>
    <w:rPr>
      <w:b/>
      <w:bCs/>
      <w:color w:val="104F75"/>
      <w:sz w:val="24"/>
      <w:szCs w:val="28"/>
    </w:rPr>
  </w:style>
  <w:style w:type="character" w:customStyle="1" w:styleId="Heading5Char">
    <w:name w:val="Heading 5 Char"/>
    <w:rsid w:val="005F5900"/>
    <w:rPr>
      <w:rFonts w:ascii="Calibri" w:hAnsi="Calibri"/>
      <w:b/>
      <w:bCs/>
      <w:i/>
      <w:iCs/>
      <w:color w:val="0D0D0D"/>
      <w:sz w:val="26"/>
      <w:szCs w:val="26"/>
    </w:rPr>
  </w:style>
  <w:style w:type="character" w:customStyle="1" w:styleId="Heading6Char">
    <w:name w:val="Heading 6 Char"/>
    <w:rsid w:val="005F5900"/>
    <w:rPr>
      <w:rFonts w:ascii="Calibri" w:hAnsi="Calibri"/>
      <w:b/>
      <w:bCs/>
      <w:color w:val="0D0D0D"/>
      <w:sz w:val="24"/>
      <w:szCs w:val="22"/>
    </w:rPr>
  </w:style>
  <w:style w:type="character" w:customStyle="1" w:styleId="Heading7Char">
    <w:name w:val="Heading 7 Char"/>
    <w:rsid w:val="005F5900"/>
    <w:rPr>
      <w:rFonts w:ascii="Calibri" w:hAnsi="Calibri"/>
      <w:color w:val="0D0D0D"/>
      <w:sz w:val="24"/>
      <w:szCs w:val="24"/>
    </w:rPr>
  </w:style>
  <w:style w:type="character" w:customStyle="1" w:styleId="Heading8Char">
    <w:name w:val="Heading 8 Char"/>
    <w:rsid w:val="005F5900"/>
    <w:rPr>
      <w:rFonts w:ascii="Calibri" w:hAnsi="Calibri"/>
      <w:i/>
      <w:iCs/>
      <w:color w:val="0D0D0D"/>
      <w:sz w:val="24"/>
      <w:szCs w:val="24"/>
    </w:rPr>
  </w:style>
  <w:style w:type="character" w:customStyle="1" w:styleId="Heading9Char">
    <w:name w:val="Heading 9 Char"/>
    <w:rsid w:val="005F5900"/>
    <w:rPr>
      <w:rFonts w:ascii="Cambria" w:hAnsi="Cambria"/>
      <w:color w:val="0D0D0D"/>
      <w:sz w:val="24"/>
      <w:szCs w:val="22"/>
    </w:rPr>
  </w:style>
  <w:style w:type="paragraph" w:styleId="BodyText">
    <w:name w:val="Body Text"/>
    <w:basedOn w:val="Normal"/>
    <w:rsid w:val="005F5900"/>
    <w:pPr>
      <w:spacing w:after="120"/>
    </w:pPr>
  </w:style>
  <w:style w:type="character" w:customStyle="1" w:styleId="BodyTextChar">
    <w:name w:val="Body Text Char"/>
    <w:basedOn w:val="DefaultParagraphFont"/>
    <w:rsid w:val="005F5900"/>
    <w:rPr>
      <w:color w:val="0D0D0D"/>
      <w:sz w:val="24"/>
      <w:szCs w:val="24"/>
    </w:rPr>
  </w:style>
  <w:style w:type="paragraph" w:customStyle="1" w:styleId="TableHeader">
    <w:name w:val="TableHeader"/>
    <w:rsid w:val="005F5900"/>
    <w:pPr>
      <w:suppressAutoHyphens/>
      <w:spacing w:before="60" w:after="60"/>
      <w:ind w:left="57" w:right="57"/>
      <w:jc w:val="center"/>
    </w:pPr>
    <w:rPr>
      <w:b/>
      <w:color w:val="0D0D0D"/>
      <w:sz w:val="24"/>
      <w:szCs w:val="24"/>
    </w:rPr>
  </w:style>
  <w:style w:type="paragraph" w:styleId="BalloonText">
    <w:name w:val="Balloon Text"/>
    <w:basedOn w:val="Normal"/>
    <w:rsid w:val="005F5900"/>
    <w:pPr>
      <w:spacing w:after="0" w:line="240" w:lineRule="auto"/>
    </w:pPr>
    <w:rPr>
      <w:rFonts w:ascii="Tahoma" w:hAnsi="Tahoma" w:cs="Tahoma"/>
      <w:sz w:val="16"/>
      <w:szCs w:val="16"/>
    </w:rPr>
  </w:style>
  <w:style w:type="character" w:customStyle="1" w:styleId="BalloonTextChar">
    <w:name w:val="Balloon Text Char"/>
    <w:rsid w:val="005F5900"/>
    <w:rPr>
      <w:rFonts w:ascii="Tahoma" w:hAnsi="Tahoma" w:cs="Tahoma"/>
      <w:sz w:val="16"/>
      <w:szCs w:val="16"/>
    </w:rPr>
  </w:style>
  <w:style w:type="paragraph" w:customStyle="1" w:styleId="TableRow">
    <w:name w:val="TableRow"/>
    <w:rsid w:val="005F5900"/>
    <w:pPr>
      <w:suppressAutoHyphens/>
      <w:spacing w:before="60" w:after="60"/>
      <w:ind w:left="57" w:right="57"/>
    </w:pPr>
    <w:rPr>
      <w:color w:val="0D0D0D"/>
      <w:sz w:val="24"/>
      <w:szCs w:val="24"/>
    </w:rPr>
  </w:style>
  <w:style w:type="character" w:customStyle="1" w:styleId="TableRowChar">
    <w:name w:val="TableRow Char"/>
    <w:rsid w:val="005F5900"/>
    <w:rPr>
      <w:color w:val="0D0D0D"/>
      <w:sz w:val="24"/>
      <w:szCs w:val="24"/>
    </w:rPr>
  </w:style>
  <w:style w:type="paragraph" w:styleId="Header">
    <w:name w:val="header"/>
    <w:basedOn w:val="Normal"/>
    <w:rsid w:val="005F5900"/>
    <w:pPr>
      <w:tabs>
        <w:tab w:val="center" w:pos="4513"/>
        <w:tab w:val="right" w:pos="9026"/>
      </w:tabs>
      <w:spacing w:after="0" w:line="240" w:lineRule="auto"/>
    </w:pPr>
  </w:style>
  <w:style w:type="character" w:customStyle="1" w:styleId="HeaderChar">
    <w:name w:val="Header Char"/>
    <w:basedOn w:val="DefaultParagraphFont"/>
    <w:rsid w:val="005F5900"/>
    <w:rPr>
      <w:color w:val="0D0D0D"/>
      <w:sz w:val="24"/>
      <w:szCs w:val="24"/>
    </w:rPr>
  </w:style>
  <w:style w:type="paragraph" w:styleId="Footer">
    <w:name w:val="footer"/>
    <w:basedOn w:val="Normal"/>
    <w:rsid w:val="005F5900"/>
    <w:pPr>
      <w:tabs>
        <w:tab w:val="center" w:pos="4513"/>
        <w:tab w:val="right" w:pos="9026"/>
      </w:tabs>
      <w:spacing w:after="0" w:line="240" w:lineRule="auto"/>
    </w:pPr>
  </w:style>
  <w:style w:type="character" w:customStyle="1" w:styleId="FooterChar">
    <w:name w:val="Footer Char"/>
    <w:basedOn w:val="DefaultParagraphFont"/>
    <w:rsid w:val="005F5900"/>
    <w:rPr>
      <w:color w:val="0D0D0D"/>
      <w:sz w:val="24"/>
      <w:szCs w:val="24"/>
    </w:rPr>
  </w:style>
  <w:style w:type="character" w:styleId="FollowedHyperlink">
    <w:name w:val="FollowedHyperlink"/>
    <w:basedOn w:val="DefaultParagraphFont"/>
    <w:rsid w:val="005F5900"/>
    <w:rPr>
      <w:color w:val="0000FF"/>
      <w:u w:val="single"/>
    </w:rPr>
  </w:style>
  <w:style w:type="paragraph" w:styleId="FootnoteText">
    <w:name w:val="footnote text"/>
    <w:basedOn w:val="Normal"/>
    <w:rsid w:val="005F5900"/>
    <w:pPr>
      <w:spacing w:after="60" w:line="240" w:lineRule="auto"/>
    </w:pPr>
    <w:rPr>
      <w:sz w:val="20"/>
      <w:szCs w:val="20"/>
    </w:rPr>
  </w:style>
  <w:style w:type="character" w:customStyle="1" w:styleId="FootnoteTextChar">
    <w:name w:val="Footnote Text Char"/>
    <w:basedOn w:val="DefaultParagraphFont"/>
    <w:rsid w:val="005F5900"/>
  </w:style>
  <w:style w:type="character" w:styleId="FootnoteReference">
    <w:name w:val="footnote reference"/>
    <w:basedOn w:val="DefaultParagraphFont"/>
    <w:rsid w:val="005F5900"/>
    <w:rPr>
      <w:position w:val="0"/>
      <w:vertAlign w:val="superscript"/>
    </w:rPr>
  </w:style>
  <w:style w:type="character" w:customStyle="1" w:styleId="RGB">
    <w:name w:val="RGB"/>
    <w:basedOn w:val="DefaultParagraphFont"/>
    <w:rsid w:val="005F5900"/>
    <w:rPr>
      <w:b/>
      <w:bCs/>
      <w:sz w:val="20"/>
    </w:rPr>
  </w:style>
  <w:style w:type="paragraph" w:customStyle="1" w:styleId="ColouredBoxHeadline">
    <w:name w:val="Coloured Box Headline"/>
    <w:basedOn w:val="Normal"/>
    <w:rsid w:val="005F5900"/>
    <w:pPr>
      <w:spacing w:before="120"/>
    </w:pPr>
    <w:rPr>
      <w:b/>
      <w:bCs/>
      <w:sz w:val="28"/>
      <w:szCs w:val="20"/>
    </w:rPr>
  </w:style>
  <w:style w:type="character" w:customStyle="1" w:styleId="RGBValues">
    <w:name w:val="RGB Values"/>
    <w:basedOn w:val="DefaultParagraphFont"/>
    <w:rsid w:val="005F5900"/>
    <w:rPr>
      <w:sz w:val="20"/>
    </w:rPr>
  </w:style>
  <w:style w:type="paragraph" w:styleId="ListBullet5">
    <w:name w:val="List Bullet 5"/>
    <w:basedOn w:val="Normal"/>
    <w:rsid w:val="005F5900"/>
  </w:style>
  <w:style w:type="character" w:styleId="CommentReference">
    <w:name w:val="annotation reference"/>
    <w:basedOn w:val="DefaultParagraphFont"/>
    <w:rsid w:val="005F5900"/>
  </w:style>
  <w:style w:type="paragraph" w:styleId="CommentText">
    <w:name w:val="annotation text"/>
    <w:basedOn w:val="Normal"/>
    <w:rsid w:val="005F5900"/>
    <w:pPr>
      <w:spacing w:line="240" w:lineRule="auto"/>
    </w:pPr>
    <w:rPr>
      <w:sz w:val="20"/>
      <w:szCs w:val="20"/>
    </w:rPr>
  </w:style>
  <w:style w:type="character" w:customStyle="1" w:styleId="CommentTextChar">
    <w:name w:val="Comment Text Char"/>
    <w:basedOn w:val="DefaultParagraphFont"/>
    <w:rsid w:val="005F5900"/>
  </w:style>
  <w:style w:type="paragraph" w:styleId="CommentSubject">
    <w:name w:val="annotation subject"/>
    <w:basedOn w:val="CommentText"/>
    <w:next w:val="CommentText"/>
    <w:rsid w:val="005F5900"/>
    <w:rPr>
      <w:b/>
      <w:bCs/>
    </w:rPr>
  </w:style>
  <w:style w:type="character" w:customStyle="1" w:styleId="CommentSubjectChar">
    <w:name w:val="Comment Subject Char"/>
    <w:basedOn w:val="CommentTextChar"/>
    <w:rsid w:val="005F5900"/>
    <w:rPr>
      <w:b/>
      <w:bCs/>
    </w:rPr>
  </w:style>
  <w:style w:type="paragraph" w:customStyle="1" w:styleId="Centredembed">
    <w:name w:val="Centred embed"/>
    <w:basedOn w:val="Normal"/>
    <w:rsid w:val="005F5900"/>
    <w:pPr>
      <w:spacing w:after="0"/>
      <w:jc w:val="center"/>
    </w:pPr>
    <w:rPr>
      <w:szCs w:val="20"/>
    </w:rPr>
  </w:style>
  <w:style w:type="paragraph" w:styleId="Date">
    <w:name w:val="Date"/>
    <w:basedOn w:val="Normal"/>
    <w:next w:val="Normal"/>
    <w:rsid w:val="005F5900"/>
    <w:rPr>
      <w:rFonts w:cs="Arial"/>
      <w:b/>
      <w:bCs/>
      <w:color w:val="104F75"/>
      <w:sz w:val="44"/>
      <w:szCs w:val="44"/>
    </w:rPr>
  </w:style>
  <w:style w:type="character" w:customStyle="1" w:styleId="DateChar">
    <w:name w:val="Date Char"/>
    <w:basedOn w:val="DefaultParagraphFont"/>
    <w:rsid w:val="005F5900"/>
    <w:rPr>
      <w:rFonts w:cs="Arial"/>
      <w:b/>
      <w:bCs/>
      <w:color w:val="104F75"/>
      <w:sz w:val="44"/>
      <w:szCs w:val="44"/>
    </w:rPr>
  </w:style>
  <w:style w:type="character" w:customStyle="1" w:styleId="SourceChar">
    <w:name w:val="Source Char"/>
    <w:basedOn w:val="DefaultParagraphFont"/>
    <w:rsid w:val="005F5900"/>
  </w:style>
  <w:style w:type="paragraph" w:customStyle="1" w:styleId="Source">
    <w:name w:val="Source"/>
    <w:basedOn w:val="Normal"/>
    <w:rsid w:val="005F5900"/>
    <w:pPr>
      <w:jc w:val="right"/>
    </w:pPr>
    <w:rPr>
      <w:sz w:val="20"/>
      <w:szCs w:val="20"/>
    </w:rPr>
  </w:style>
  <w:style w:type="paragraph" w:customStyle="1" w:styleId="DfESOutNumbered1">
    <w:name w:val="DfESOutNumbered1"/>
    <w:basedOn w:val="Normal"/>
    <w:rsid w:val="005F5900"/>
    <w:pPr>
      <w:numPr>
        <w:numId w:val="3"/>
      </w:numPr>
    </w:pPr>
  </w:style>
  <w:style w:type="character" w:customStyle="1" w:styleId="DfESOutNumbered1Char">
    <w:name w:val="DfESOutNumbered1 Char"/>
    <w:rsid w:val="005F5900"/>
    <w:rPr>
      <w:sz w:val="24"/>
      <w:szCs w:val="24"/>
    </w:rPr>
  </w:style>
  <w:style w:type="paragraph" w:customStyle="1" w:styleId="TableRowRight">
    <w:name w:val="TableRowRight"/>
    <w:basedOn w:val="TableRow"/>
    <w:rsid w:val="005F5900"/>
    <w:pPr>
      <w:jc w:val="right"/>
    </w:pPr>
    <w:rPr>
      <w:szCs w:val="20"/>
    </w:rPr>
  </w:style>
  <w:style w:type="paragraph" w:customStyle="1" w:styleId="TableRowCentered">
    <w:name w:val="TableRowCentered"/>
    <w:basedOn w:val="TableRow"/>
    <w:rsid w:val="005F5900"/>
    <w:pPr>
      <w:jc w:val="center"/>
    </w:pPr>
    <w:rPr>
      <w:szCs w:val="20"/>
    </w:rPr>
  </w:style>
  <w:style w:type="paragraph" w:customStyle="1" w:styleId="SocialMedia">
    <w:name w:val="SocialMedia"/>
    <w:basedOn w:val="Normal"/>
    <w:rsid w:val="005F5900"/>
    <w:pPr>
      <w:tabs>
        <w:tab w:val="left" w:pos="4253"/>
        <w:tab w:val="left" w:pos="4820"/>
      </w:tabs>
      <w:spacing w:after="0" w:line="240" w:lineRule="auto"/>
      <w:ind w:firstLine="34"/>
    </w:pPr>
  </w:style>
  <w:style w:type="paragraph" w:customStyle="1" w:styleId="Reference">
    <w:name w:val="Reference"/>
    <w:basedOn w:val="Normal"/>
    <w:rsid w:val="005F5900"/>
    <w:pPr>
      <w:tabs>
        <w:tab w:val="left" w:pos="1701"/>
      </w:tabs>
      <w:spacing w:before="240"/>
    </w:pPr>
  </w:style>
  <w:style w:type="character" w:customStyle="1" w:styleId="SocialMediaChar">
    <w:name w:val="SocialMedia Char"/>
    <w:basedOn w:val="DefaultParagraphFont"/>
    <w:rsid w:val="005F5900"/>
    <w:rPr>
      <w:sz w:val="24"/>
      <w:szCs w:val="24"/>
    </w:rPr>
  </w:style>
  <w:style w:type="paragraph" w:customStyle="1" w:styleId="Licence">
    <w:name w:val="Licence"/>
    <w:basedOn w:val="Normal"/>
    <w:rsid w:val="005F5900"/>
    <w:pPr>
      <w:tabs>
        <w:tab w:val="left" w:pos="1418"/>
      </w:tabs>
      <w:ind w:left="284"/>
      <w:contextualSpacing/>
    </w:pPr>
  </w:style>
  <w:style w:type="character" w:customStyle="1" w:styleId="ReferenceChar">
    <w:name w:val="Reference Char"/>
    <w:basedOn w:val="DefaultParagraphFont"/>
    <w:rsid w:val="005F5900"/>
    <w:rPr>
      <w:color w:val="0D0D0D"/>
      <w:sz w:val="24"/>
      <w:szCs w:val="24"/>
    </w:rPr>
  </w:style>
  <w:style w:type="paragraph" w:customStyle="1" w:styleId="LicenceIntro">
    <w:name w:val="LicenceIntro"/>
    <w:basedOn w:val="Licence"/>
    <w:rsid w:val="005F5900"/>
    <w:pPr>
      <w:spacing w:after="0"/>
      <w:ind w:left="0"/>
    </w:pPr>
    <w:rPr>
      <w:szCs w:val="20"/>
    </w:rPr>
  </w:style>
  <w:style w:type="character" w:customStyle="1" w:styleId="LicenceChar">
    <w:name w:val="Licence Char"/>
    <w:basedOn w:val="DefaultParagraphFont"/>
    <w:rsid w:val="005F5900"/>
    <w:rPr>
      <w:sz w:val="24"/>
      <w:szCs w:val="24"/>
    </w:rPr>
  </w:style>
  <w:style w:type="paragraph" w:styleId="ListBullet2">
    <w:name w:val="List Bullet 2"/>
    <w:basedOn w:val="Normal"/>
    <w:rsid w:val="005F5900"/>
    <w:pPr>
      <w:numPr>
        <w:numId w:val="6"/>
      </w:numPr>
      <w:tabs>
        <w:tab w:val="left" w:pos="491"/>
      </w:tabs>
      <w:contextualSpacing/>
    </w:pPr>
  </w:style>
  <w:style w:type="paragraph" w:customStyle="1" w:styleId="Logos">
    <w:name w:val="Logos"/>
    <w:basedOn w:val="Normal"/>
    <w:rsid w:val="005F5900"/>
    <w:pPr>
      <w:pageBreakBefore/>
      <w:widowControl w:val="0"/>
    </w:pPr>
  </w:style>
  <w:style w:type="character" w:customStyle="1" w:styleId="LogosChar">
    <w:name w:val="Logos Char"/>
    <w:basedOn w:val="DefaultParagraphFont"/>
    <w:rsid w:val="005F5900"/>
    <w:rPr>
      <w:color w:val="0D0D0D"/>
      <w:sz w:val="24"/>
      <w:szCs w:val="24"/>
    </w:rPr>
  </w:style>
  <w:style w:type="paragraph" w:styleId="ListBullet3">
    <w:name w:val="List Bullet 3"/>
    <w:basedOn w:val="Normal"/>
    <w:rsid w:val="005F5900"/>
    <w:pPr>
      <w:numPr>
        <w:numId w:val="7"/>
      </w:numPr>
      <w:contextualSpacing/>
    </w:pPr>
  </w:style>
  <w:style w:type="paragraph" w:customStyle="1" w:styleId="DfESOutNumbered">
    <w:name w:val="DfESOutNumbered"/>
    <w:basedOn w:val="Normal"/>
    <w:rsid w:val="005F5900"/>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sid w:val="005F5900"/>
    <w:rPr>
      <w:rFonts w:cs="Arial"/>
      <w:color w:val="0D0D0D"/>
      <w:sz w:val="22"/>
      <w:szCs w:val="24"/>
      <w:lang w:eastAsia="en-US"/>
    </w:rPr>
  </w:style>
  <w:style w:type="paragraph" w:customStyle="1" w:styleId="DeptBullets">
    <w:name w:val="DeptBullets"/>
    <w:basedOn w:val="Normal"/>
    <w:rsid w:val="005F5900"/>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sid w:val="005F5900"/>
    <w:rPr>
      <w:color w:val="0D0D0D"/>
      <w:sz w:val="24"/>
      <w:szCs w:val="24"/>
      <w:lang w:eastAsia="en-US"/>
    </w:rPr>
  </w:style>
  <w:style w:type="paragraph" w:customStyle="1" w:styleId="TOCHeader">
    <w:name w:val="TOC Header"/>
    <w:rsid w:val="005F5900"/>
    <w:pPr>
      <w:pageBreakBefore/>
      <w:suppressAutoHyphens/>
    </w:pPr>
    <w:rPr>
      <w:b/>
      <w:color w:val="104F75"/>
      <w:sz w:val="36"/>
      <w:szCs w:val="24"/>
    </w:rPr>
  </w:style>
  <w:style w:type="character" w:customStyle="1" w:styleId="TOCHeaderChar">
    <w:name w:val="TOC Header Char"/>
    <w:rsid w:val="005F5900"/>
    <w:rPr>
      <w:b/>
      <w:color w:val="104F75"/>
      <w:sz w:val="36"/>
      <w:szCs w:val="24"/>
    </w:rPr>
  </w:style>
  <w:style w:type="paragraph" w:styleId="BodyTextIndent">
    <w:name w:val="Body Text Indent"/>
    <w:basedOn w:val="Normal"/>
    <w:rsid w:val="005F5900"/>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sid w:val="005F5900"/>
    <w:rPr>
      <w:sz w:val="24"/>
      <w:lang w:eastAsia="en-US"/>
    </w:rPr>
  </w:style>
  <w:style w:type="paragraph" w:customStyle="1" w:styleId="DeptOutNumbered">
    <w:name w:val="DeptOutNumbered"/>
    <w:basedOn w:val="Normal"/>
    <w:rsid w:val="005F5900"/>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rsid w:val="005F5900"/>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rsid w:val="005F5900"/>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rsid w:val="005F5900"/>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rsid w:val="005F5900"/>
  </w:style>
  <w:style w:type="character" w:customStyle="1" w:styleId="PersonalComposeStyle">
    <w:name w:val="Personal Compose Style"/>
    <w:basedOn w:val="DefaultParagraphFont"/>
    <w:rsid w:val="005F5900"/>
    <w:rPr>
      <w:rFonts w:ascii="Arial" w:hAnsi="Arial" w:cs="Arial"/>
      <w:color w:val="auto"/>
      <w:sz w:val="20"/>
    </w:rPr>
  </w:style>
  <w:style w:type="character" w:customStyle="1" w:styleId="PersonalReplyStyle">
    <w:name w:val="Personal Reply Style"/>
    <w:basedOn w:val="DefaultParagraphFont"/>
    <w:rsid w:val="005F5900"/>
    <w:rPr>
      <w:rFonts w:ascii="Arial" w:hAnsi="Arial" w:cs="Arial"/>
      <w:color w:val="auto"/>
      <w:sz w:val="20"/>
    </w:rPr>
  </w:style>
  <w:style w:type="paragraph" w:customStyle="1" w:styleId="Sub-Heading">
    <w:name w:val="Sub-Heading"/>
    <w:basedOn w:val="Heading"/>
    <w:next w:val="Numbered"/>
    <w:rsid w:val="005F5900"/>
    <w:pPr>
      <w:spacing w:before="0"/>
    </w:pPr>
  </w:style>
  <w:style w:type="paragraph" w:styleId="Subtitle">
    <w:name w:val="Subtitle"/>
    <w:basedOn w:val="Normal"/>
    <w:uiPriority w:val="11"/>
    <w:qFormat/>
    <w:rsid w:val="005F5900"/>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sid w:val="005F5900"/>
    <w:rPr>
      <w:i/>
      <w:sz w:val="24"/>
      <w:lang w:eastAsia="en-US"/>
    </w:rPr>
  </w:style>
  <w:style w:type="paragraph" w:customStyle="1" w:styleId="DfESBullets">
    <w:name w:val="DfESBullets"/>
    <w:basedOn w:val="Normal"/>
    <w:rsid w:val="005F5900"/>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sid w:val="005F5900"/>
    <w:rPr>
      <w:color w:val="605E5C"/>
      <w:shd w:val="clear" w:color="auto" w:fill="E1DFDD"/>
    </w:rPr>
  </w:style>
  <w:style w:type="numbering" w:customStyle="1" w:styleId="WWOutlineListStyle">
    <w:name w:val="WW_OutlineListStyle"/>
    <w:basedOn w:val="NoList"/>
    <w:rsid w:val="005F5900"/>
    <w:pPr>
      <w:numPr>
        <w:numId w:val="2"/>
      </w:numPr>
    </w:pPr>
  </w:style>
  <w:style w:type="numbering" w:customStyle="1" w:styleId="LFO3">
    <w:name w:val="LFO3"/>
    <w:basedOn w:val="NoList"/>
    <w:rsid w:val="005F5900"/>
    <w:pPr>
      <w:numPr>
        <w:numId w:val="3"/>
      </w:numPr>
    </w:pPr>
  </w:style>
  <w:style w:type="numbering" w:customStyle="1" w:styleId="LFO4">
    <w:name w:val="LFO4"/>
    <w:basedOn w:val="NoList"/>
    <w:rsid w:val="005F5900"/>
    <w:pPr>
      <w:numPr>
        <w:numId w:val="4"/>
      </w:numPr>
    </w:pPr>
  </w:style>
  <w:style w:type="numbering" w:customStyle="1" w:styleId="LFO6">
    <w:name w:val="LFO6"/>
    <w:basedOn w:val="NoList"/>
    <w:rsid w:val="005F5900"/>
    <w:pPr>
      <w:numPr>
        <w:numId w:val="5"/>
      </w:numPr>
    </w:pPr>
  </w:style>
  <w:style w:type="numbering" w:customStyle="1" w:styleId="LFO9">
    <w:name w:val="LFO9"/>
    <w:basedOn w:val="NoList"/>
    <w:rsid w:val="005F5900"/>
    <w:pPr>
      <w:numPr>
        <w:numId w:val="6"/>
      </w:numPr>
    </w:pPr>
  </w:style>
  <w:style w:type="numbering" w:customStyle="1" w:styleId="LFO10">
    <w:name w:val="LFO10"/>
    <w:basedOn w:val="NoList"/>
    <w:rsid w:val="005F5900"/>
    <w:pPr>
      <w:numPr>
        <w:numId w:val="7"/>
      </w:numPr>
    </w:pPr>
  </w:style>
  <w:style w:type="numbering" w:customStyle="1" w:styleId="LFO25">
    <w:name w:val="LFO25"/>
    <w:basedOn w:val="NoList"/>
    <w:rsid w:val="005F5900"/>
    <w:pPr>
      <w:numPr>
        <w:numId w:val="8"/>
      </w:numPr>
    </w:pPr>
  </w:style>
  <w:style w:type="numbering" w:customStyle="1" w:styleId="LFO28">
    <w:name w:val="LFO28"/>
    <w:basedOn w:val="NoList"/>
    <w:rsid w:val="005F5900"/>
    <w:pPr>
      <w:numPr>
        <w:numId w:val="9"/>
      </w:numPr>
    </w:pPr>
  </w:style>
  <w:style w:type="numbering" w:customStyle="1" w:styleId="LFO30">
    <w:name w:val="LFO30"/>
    <w:basedOn w:val="NoList"/>
    <w:rsid w:val="005F5900"/>
    <w:pPr>
      <w:numPr>
        <w:numId w:val="10"/>
      </w:numPr>
    </w:pPr>
  </w:style>
  <w:style w:type="numbering" w:customStyle="1" w:styleId="LFO34">
    <w:name w:val="LFO34"/>
    <w:basedOn w:val="NoList"/>
    <w:rsid w:val="005F5900"/>
    <w:pPr>
      <w:numPr>
        <w:numId w:val="11"/>
      </w:numPr>
    </w:pPr>
  </w:style>
  <w:style w:type="numbering" w:customStyle="1" w:styleId="LFO36">
    <w:name w:val="LFO36"/>
    <w:basedOn w:val="NoList"/>
    <w:rsid w:val="005F5900"/>
    <w:pPr>
      <w:numPr>
        <w:numId w:val="12"/>
      </w:numPr>
    </w:pPr>
  </w:style>
  <w:style w:type="table" w:styleId="TableGrid">
    <w:name w:val="Table Grid"/>
    <w:basedOn w:val="TableNormal"/>
    <w:uiPriority w:val="39"/>
    <w:rsid w:val="00CC2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1870</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Aston By Sutton Primary Head</cp:lastModifiedBy>
  <cp:revision>2</cp:revision>
  <cp:lastPrinted>2014-09-17T13:26:00Z</cp:lastPrinted>
  <dcterms:created xsi:type="dcterms:W3CDTF">2023-12-15T16:35:00Z</dcterms:created>
  <dcterms:modified xsi:type="dcterms:W3CDTF">2023-12-15T16:35:00Z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